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E4B1E" w14:textId="782A5E3A" w:rsidR="00674A85" w:rsidRPr="00B8194F" w:rsidRDefault="00674A85" w:rsidP="00674A85">
      <w:pPr>
        <w:spacing w:line="240" w:lineRule="auto"/>
        <w:contextualSpacing/>
        <w:jc w:val="center"/>
        <w:rPr>
          <w:rFonts w:ascii="Garamond" w:hAnsi="Garamond" w:cs="Times New Roman"/>
          <w:b/>
          <w:i/>
          <w:sz w:val="24"/>
          <w:szCs w:val="24"/>
        </w:rPr>
      </w:pPr>
      <w:r w:rsidRPr="00B8194F">
        <w:rPr>
          <w:rFonts w:ascii="Garamond" w:hAnsi="Garamond" w:cs="Times New Roman"/>
          <w:b/>
          <w:i/>
          <w:sz w:val="24"/>
          <w:szCs w:val="24"/>
        </w:rPr>
        <w:t xml:space="preserve">Late Modern Political </w:t>
      </w:r>
      <w:r w:rsidR="00F15CAD" w:rsidRPr="00B8194F">
        <w:rPr>
          <w:rFonts w:ascii="Garamond" w:hAnsi="Garamond" w:cs="Times New Roman"/>
          <w:b/>
          <w:i/>
          <w:sz w:val="24"/>
          <w:szCs w:val="24"/>
        </w:rPr>
        <w:t>Theory</w:t>
      </w:r>
      <w:r w:rsidRPr="00B8194F">
        <w:rPr>
          <w:rFonts w:ascii="Garamond" w:hAnsi="Garamond" w:cs="Times New Roman"/>
          <w:b/>
          <w:i/>
          <w:sz w:val="24"/>
          <w:szCs w:val="24"/>
        </w:rPr>
        <w:t xml:space="preserve">: </w:t>
      </w:r>
      <w:r w:rsidR="0086557B" w:rsidRPr="00B8194F">
        <w:rPr>
          <w:rFonts w:ascii="Garamond" w:hAnsi="Garamond" w:cs="Times New Roman"/>
          <w:b/>
          <w:i/>
          <w:sz w:val="24"/>
          <w:szCs w:val="24"/>
        </w:rPr>
        <w:t>On Power and Freedom</w:t>
      </w:r>
    </w:p>
    <w:p w14:paraId="29A4B3C3" w14:textId="77777777" w:rsidR="00674A85" w:rsidRPr="00B8194F" w:rsidRDefault="00674A85" w:rsidP="00674A85">
      <w:pPr>
        <w:spacing w:line="240" w:lineRule="auto"/>
        <w:contextualSpacing/>
        <w:jc w:val="center"/>
        <w:rPr>
          <w:rFonts w:ascii="Garamond" w:hAnsi="Garamond" w:cs="Times New Roman"/>
          <w:b/>
          <w:sz w:val="24"/>
          <w:szCs w:val="24"/>
        </w:rPr>
      </w:pPr>
    </w:p>
    <w:p w14:paraId="2E910F0A" w14:textId="77777777" w:rsidR="00674A85" w:rsidRPr="00B8194F" w:rsidRDefault="00674A85" w:rsidP="00674A85">
      <w:pPr>
        <w:spacing w:line="240" w:lineRule="auto"/>
        <w:contextualSpacing/>
        <w:jc w:val="center"/>
        <w:rPr>
          <w:rFonts w:ascii="Garamond" w:hAnsi="Garamond" w:cs="Times New Roman"/>
          <w:sz w:val="24"/>
          <w:szCs w:val="24"/>
        </w:rPr>
      </w:pPr>
      <w:r w:rsidRPr="00B8194F">
        <w:rPr>
          <w:rFonts w:ascii="Garamond" w:hAnsi="Garamond" w:cs="Times New Roman"/>
          <w:sz w:val="24"/>
          <w:szCs w:val="24"/>
        </w:rPr>
        <w:t>UCLA</w:t>
      </w:r>
    </w:p>
    <w:p w14:paraId="0DFACC40" w14:textId="41A1CD9C" w:rsidR="00674A85" w:rsidRPr="00B8194F" w:rsidRDefault="00674A85" w:rsidP="00674A85">
      <w:pPr>
        <w:spacing w:line="240" w:lineRule="auto"/>
        <w:contextualSpacing/>
        <w:jc w:val="center"/>
        <w:rPr>
          <w:rFonts w:ascii="Garamond" w:hAnsi="Garamond" w:cs="Times New Roman"/>
          <w:sz w:val="24"/>
          <w:szCs w:val="24"/>
        </w:rPr>
      </w:pPr>
      <w:r w:rsidRPr="00B8194F">
        <w:rPr>
          <w:rFonts w:ascii="Garamond" w:hAnsi="Garamond" w:cs="Times New Roman"/>
          <w:sz w:val="24"/>
          <w:szCs w:val="24"/>
        </w:rPr>
        <w:t>Department of Political Science: 111C</w:t>
      </w:r>
    </w:p>
    <w:p w14:paraId="697A7004" w14:textId="6C278440" w:rsidR="00674A85" w:rsidRPr="00B8194F" w:rsidRDefault="00674A85" w:rsidP="00674A85">
      <w:pPr>
        <w:spacing w:line="240" w:lineRule="auto"/>
        <w:contextualSpacing/>
        <w:jc w:val="center"/>
        <w:rPr>
          <w:rFonts w:ascii="Garamond" w:hAnsi="Garamond" w:cs="Times New Roman"/>
          <w:sz w:val="24"/>
          <w:szCs w:val="24"/>
        </w:rPr>
      </w:pPr>
      <w:r w:rsidRPr="00B8194F">
        <w:rPr>
          <w:rFonts w:ascii="Garamond" w:hAnsi="Garamond" w:cs="Times New Roman"/>
          <w:sz w:val="24"/>
          <w:szCs w:val="24"/>
        </w:rPr>
        <w:t xml:space="preserve">2019 Fall </w:t>
      </w:r>
    </w:p>
    <w:p w14:paraId="19282F35" w14:textId="77777777" w:rsidR="00674A85" w:rsidRPr="00B8194F" w:rsidRDefault="00674A85" w:rsidP="00674A85">
      <w:pPr>
        <w:spacing w:line="240" w:lineRule="auto"/>
        <w:contextualSpacing/>
        <w:jc w:val="center"/>
        <w:rPr>
          <w:rFonts w:ascii="Garamond" w:hAnsi="Garamond" w:cs="Times New Roman"/>
          <w:b/>
          <w:sz w:val="24"/>
          <w:szCs w:val="24"/>
        </w:rPr>
      </w:pPr>
    </w:p>
    <w:p w14:paraId="35A7D15B" w14:textId="77777777" w:rsidR="00674A85" w:rsidRPr="00B8194F" w:rsidRDefault="00674A85" w:rsidP="00674A85">
      <w:pPr>
        <w:spacing w:line="240" w:lineRule="auto"/>
        <w:contextualSpacing/>
        <w:jc w:val="center"/>
        <w:rPr>
          <w:rFonts w:ascii="Garamond" w:hAnsi="Garamond" w:cs="Times New Roman"/>
          <w:b/>
          <w:i/>
          <w:sz w:val="24"/>
          <w:szCs w:val="24"/>
        </w:rPr>
      </w:pPr>
    </w:p>
    <w:p w14:paraId="02176661" w14:textId="21AD6781" w:rsidR="00674A85" w:rsidRPr="00B8194F" w:rsidRDefault="00674A85" w:rsidP="00674A85">
      <w:pPr>
        <w:tabs>
          <w:tab w:val="right" w:pos="9360"/>
        </w:tabs>
        <w:spacing w:line="240" w:lineRule="auto"/>
        <w:contextualSpacing/>
        <w:rPr>
          <w:rFonts w:ascii="Garamond" w:hAnsi="Garamond" w:cs="Times New Roman"/>
          <w:sz w:val="24"/>
          <w:szCs w:val="24"/>
        </w:rPr>
      </w:pPr>
      <w:r w:rsidRPr="00B8194F">
        <w:rPr>
          <w:rFonts w:ascii="Garamond" w:hAnsi="Garamond" w:cs="Times New Roman"/>
          <w:sz w:val="24"/>
          <w:szCs w:val="24"/>
        </w:rPr>
        <w:t xml:space="preserve">Instructor: </w:t>
      </w:r>
      <w:r w:rsidR="00EA2C65">
        <w:rPr>
          <w:rFonts w:ascii="Garamond" w:hAnsi="Garamond" w:cs="Times New Roman"/>
          <w:sz w:val="24"/>
          <w:szCs w:val="24"/>
        </w:rPr>
        <w:t xml:space="preserve">Dr. </w:t>
      </w:r>
      <w:bookmarkStart w:id="0" w:name="_GoBack"/>
      <w:bookmarkEnd w:id="0"/>
      <w:r w:rsidRPr="00B8194F">
        <w:rPr>
          <w:rFonts w:ascii="Garamond" w:hAnsi="Garamond" w:cs="Times New Roman"/>
          <w:sz w:val="24"/>
          <w:szCs w:val="24"/>
        </w:rPr>
        <w:t>Kye Barker</w:t>
      </w:r>
      <w:r w:rsidRPr="00B8194F">
        <w:rPr>
          <w:rFonts w:ascii="Garamond" w:hAnsi="Garamond" w:cs="Times New Roman"/>
          <w:sz w:val="24"/>
          <w:szCs w:val="24"/>
        </w:rPr>
        <w:tab/>
        <w:t xml:space="preserve">kyebarker@ucla.edu </w:t>
      </w:r>
    </w:p>
    <w:p w14:paraId="56BF544E" w14:textId="50D27267" w:rsidR="00674A85" w:rsidRPr="00B8194F" w:rsidRDefault="00674A85" w:rsidP="00674A85">
      <w:pPr>
        <w:tabs>
          <w:tab w:val="right" w:pos="9360"/>
        </w:tabs>
        <w:spacing w:line="240" w:lineRule="auto"/>
        <w:contextualSpacing/>
        <w:rPr>
          <w:rFonts w:ascii="Garamond" w:hAnsi="Garamond" w:cs="Times New Roman"/>
          <w:sz w:val="24"/>
          <w:szCs w:val="24"/>
        </w:rPr>
      </w:pPr>
      <w:r w:rsidRPr="00B8194F">
        <w:rPr>
          <w:rFonts w:ascii="Garamond" w:hAnsi="Garamond" w:cs="Times New Roman"/>
          <w:sz w:val="24"/>
          <w:szCs w:val="24"/>
        </w:rPr>
        <w:t xml:space="preserve">Classroom: Haines 220 </w:t>
      </w:r>
      <w:r w:rsidRPr="00B8194F">
        <w:rPr>
          <w:rFonts w:ascii="Garamond" w:hAnsi="Garamond" w:cs="Times New Roman"/>
          <w:sz w:val="24"/>
          <w:szCs w:val="24"/>
        </w:rPr>
        <w:tab/>
        <w:t xml:space="preserve">Office: </w:t>
      </w:r>
      <w:r w:rsidR="00B84E3E" w:rsidRPr="00B8194F">
        <w:rPr>
          <w:rFonts w:ascii="Garamond" w:hAnsi="Garamond" w:cs="Times New Roman"/>
          <w:sz w:val="24"/>
          <w:szCs w:val="24"/>
        </w:rPr>
        <w:t>Bunche 4258</w:t>
      </w:r>
    </w:p>
    <w:p w14:paraId="7E12F979" w14:textId="16DE11E3" w:rsidR="00DF4D76" w:rsidRPr="00B8194F" w:rsidRDefault="00674A85" w:rsidP="00DF4D76">
      <w:pPr>
        <w:tabs>
          <w:tab w:val="right" w:pos="9360"/>
        </w:tabs>
        <w:spacing w:line="240" w:lineRule="auto"/>
        <w:contextualSpacing/>
        <w:rPr>
          <w:rFonts w:ascii="Garamond" w:hAnsi="Garamond" w:cs="Times New Roman"/>
          <w:sz w:val="24"/>
          <w:szCs w:val="24"/>
        </w:rPr>
      </w:pPr>
      <w:r w:rsidRPr="00B8194F">
        <w:rPr>
          <w:rFonts w:ascii="Garamond" w:hAnsi="Garamond" w:cs="Times New Roman"/>
          <w:sz w:val="24"/>
          <w:szCs w:val="24"/>
        </w:rPr>
        <w:t>Class time: MW 5pm-6:15pm</w:t>
      </w:r>
      <w:r w:rsidRPr="00B8194F">
        <w:rPr>
          <w:rFonts w:ascii="Garamond" w:hAnsi="Garamond" w:cs="Times New Roman"/>
          <w:sz w:val="24"/>
          <w:szCs w:val="24"/>
        </w:rPr>
        <w:tab/>
        <w:t xml:space="preserve">Office Hours: </w:t>
      </w:r>
      <w:r w:rsidR="00DF4D76" w:rsidRPr="00B8194F">
        <w:rPr>
          <w:rFonts w:ascii="Garamond" w:hAnsi="Garamond" w:cs="Times New Roman"/>
          <w:sz w:val="24"/>
          <w:szCs w:val="24"/>
        </w:rPr>
        <w:t>W 2pm-4pm</w:t>
      </w:r>
    </w:p>
    <w:p w14:paraId="6060EF81" w14:textId="01D110FE" w:rsidR="00DF4D76" w:rsidRPr="00B8194F" w:rsidRDefault="00DF4D76" w:rsidP="00DF4D76">
      <w:pPr>
        <w:tabs>
          <w:tab w:val="right" w:pos="9360"/>
        </w:tabs>
        <w:spacing w:line="240" w:lineRule="auto"/>
        <w:contextualSpacing/>
        <w:rPr>
          <w:rFonts w:ascii="Garamond" w:hAnsi="Garamond" w:cs="Times New Roman"/>
          <w:sz w:val="24"/>
          <w:szCs w:val="24"/>
        </w:rPr>
      </w:pPr>
    </w:p>
    <w:p w14:paraId="4C858DAE" w14:textId="03175FEA" w:rsidR="00DF4D76" w:rsidRPr="00B8194F" w:rsidRDefault="00DF4D76" w:rsidP="00B8194F">
      <w:pPr>
        <w:pBdr>
          <w:bottom w:val="single" w:sz="4" w:space="1" w:color="auto"/>
        </w:pBdr>
        <w:tabs>
          <w:tab w:val="right" w:pos="9360"/>
        </w:tabs>
        <w:spacing w:line="240" w:lineRule="auto"/>
        <w:contextualSpacing/>
        <w:rPr>
          <w:rFonts w:ascii="Garamond" w:hAnsi="Garamond" w:cs="Times New Roman"/>
          <w:b/>
          <w:bCs/>
          <w:sz w:val="24"/>
          <w:szCs w:val="24"/>
        </w:rPr>
      </w:pPr>
      <w:r w:rsidRPr="00B8194F">
        <w:rPr>
          <w:rFonts w:ascii="Garamond" w:hAnsi="Garamond" w:cs="Times New Roman"/>
          <w:b/>
          <w:bCs/>
          <w:sz w:val="24"/>
          <w:szCs w:val="24"/>
        </w:rPr>
        <w:t>Course Description</w:t>
      </w:r>
    </w:p>
    <w:p w14:paraId="0428A4E2" w14:textId="5DEFDDC2" w:rsidR="00DF4D76" w:rsidRPr="00B8194F" w:rsidRDefault="00DF4D76" w:rsidP="00DF4D76">
      <w:pPr>
        <w:tabs>
          <w:tab w:val="right" w:pos="9360"/>
        </w:tabs>
        <w:spacing w:line="240" w:lineRule="auto"/>
        <w:contextualSpacing/>
        <w:rPr>
          <w:rFonts w:ascii="Garamond" w:hAnsi="Garamond" w:cs="Times New Roman"/>
          <w:sz w:val="24"/>
          <w:szCs w:val="24"/>
        </w:rPr>
      </w:pPr>
    </w:p>
    <w:p w14:paraId="5B29C28D" w14:textId="06112413" w:rsidR="0043156C" w:rsidRPr="00B8194F" w:rsidRDefault="00F15CAD" w:rsidP="00DF4D76">
      <w:pPr>
        <w:tabs>
          <w:tab w:val="right" w:pos="9360"/>
        </w:tabs>
        <w:spacing w:line="240" w:lineRule="auto"/>
        <w:contextualSpacing/>
        <w:rPr>
          <w:rFonts w:ascii="Garamond" w:hAnsi="Garamond" w:cs="Times New Roman"/>
          <w:sz w:val="24"/>
          <w:szCs w:val="24"/>
        </w:rPr>
      </w:pPr>
      <w:r w:rsidRPr="00B8194F">
        <w:rPr>
          <w:rFonts w:ascii="Garamond" w:hAnsi="Garamond" w:cs="Times New Roman"/>
          <w:sz w:val="24"/>
          <w:szCs w:val="24"/>
        </w:rPr>
        <w:t>Late m</w:t>
      </w:r>
      <w:r w:rsidR="00411FBA" w:rsidRPr="00B8194F">
        <w:rPr>
          <w:rFonts w:ascii="Garamond" w:hAnsi="Garamond" w:cs="Times New Roman"/>
          <w:sz w:val="24"/>
          <w:szCs w:val="24"/>
        </w:rPr>
        <w:t xml:space="preserve">odern political </w:t>
      </w:r>
      <w:r w:rsidRPr="00B8194F">
        <w:rPr>
          <w:rFonts w:ascii="Garamond" w:hAnsi="Garamond" w:cs="Times New Roman"/>
          <w:sz w:val="24"/>
          <w:szCs w:val="24"/>
        </w:rPr>
        <w:t>theory</w:t>
      </w:r>
      <w:r w:rsidR="00411FBA" w:rsidRPr="00B8194F">
        <w:rPr>
          <w:rFonts w:ascii="Garamond" w:hAnsi="Garamond" w:cs="Times New Roman"/>
          <w:sz w:val="24"/>
          <w:szCs w:val="24"/>
        </w:rPr>
        <w:t xml:space="preserve"> is concerned with </w:t>
      </w:r>
      <w:r w:rsidR="0086557B" w:rsidRPr="00B8194F">
        <w:rPr>
          <w:rFonts w:ascii="Garamond" w:hAnsi="Garamond" w:cs="Times New Roman"/>
          <w:sz w:val="24"/>
          <w:szCs w:val="24"/>
        </w:rPr>
        <w:t xml:space="preserve">how the forms of political power which emerged from the revolutions of the eighteenth century both made possible the realization of freedom as well as </w:t>
      </w:r>
      <w:r w:rsidR="006C7994" w:rsidRPr="00B8194F">
        <w:rPr>
          <w:rFonts w:ascii="Garamond" w:hAnsi="Garamond" w:cs="Times New Roman"/>
          <w:sz w:val="24"/>
          <w:szCs w:val="24"/>
        </w:rPr>
        <w:t>allowed</w:t>
      </w:r>
      <w:r w:rsidR="00D066C7">
        <w:rPr>
          <w:rFonts w:ascii="Garamond" w:hAnsi="Garamond" w:cs="Times New Roman"/>
          <w:sz w:val="24"/>
          <w:szCs w:val="24"/>
        </w:rPr>
        <w:t xml:space="preserve">, and in some cases even encouraged, </w:t>
      </w:r>
      <w:r w:rsidR="006C7994" w:rsidRPr="00B8194F">
        <w:rPr>
          <w:rFonts w:ascii="Garamond" w:hAnsi="Garamond" w:cs="Times New Roman"/>
          <w:sz w:val="24"/>
          <w:szCs w:val="24"/>
        </w:rPr>
        <w:t xml:space="preserve">the </w:t>
      </w:r>
      <w:r w:rsidR="0086557B" w:rsidRPr="00B8194F">
        <w:rPr>
          <w:rFonts w:ascii="Garamond" w:hAnsi="Garamond" w:cs="Times New Roman"/>
          <w:sz w:val="24"/>
          <w:szCs w:val="24"/>
        </w:rPr>
        <w:t>persistence of unfreedom.</w:t>
      </w:r>
      <w:r w:rsidR="00364BD2" w:rsidRPr="00B8194F">
        <w:rPr>
          <w:rFonts w:ascii="Garamond" w:hAnsi="Garamond" w:cs="Times New Roman"/>
          <w:sz w:val="24"/>
          <w:szCs w:val="24"/>
        </w:rPr>
        <w:t xml:space="preserve"> In this course, we will analyze </w:t>
      </w:r>
      <w:r w:rsidR="006C7994" w:rsidRPr="00B8194F">
        <w:rPr>
          <w:rFonts w:ascii="Garamond" w:hAnsi="Garamond" w:cs="Times New Roman"/>
          <w:sz w:val="24"/>
          <w:szCs w:val="24"/>
        </w:rPr>
        <w:t>this tension</w:t>
      </w:r>
      <w:r w:rsidR="00364BD2" w:rsidRPr="00B8194F">
        <w:rPr>
          <w:rFonts w:ascii="Garamond" w:hAnsi="Garamond" w:cs="Times New Roman"/>
          <w:sz w:val="24"/>
          <w:szCs w:val="24"/>
        </w:rPr>
        <w:t xml:space="preserve"> </w:t>
      </w:r>
      <w:r w:rsidR="0086557B" w:rsidRPr="00B8194F">
        <w:rPr>
          <w:rFonts w:ascii="Garamond" w:hAnsi="Garamond" w:cs="Times New Roman"/>
          <w:sz w:val="24"/>
          <w:szCs w:val="24"/>
        </w:rPr>
        <w:t xml:space="preserve">through reading a selection of major texts of political theory from the end of the eighteenth century </w:t>
      </w:r>
      <w:r w:rsidR="00364BD2" w:rsidRPr="00B8194F">
        <w:rPr>
          <w:rFonts w:ascii="Garamond" w:hAnsi="Garamond" w:cs="Times New Roman"/>
          <w:sz w:val="24"/>
          <w:szCs w:val="24"/>
        </w:rPr>
        <w:t xml:space="preserve">to the middle of the twentieth century. </w:t>
      </w:r>
      <w:r w:rsidR="0043156C" w:rsidRPr="00B8194F">
        <w:rPr>
          <w:rFonts w:ascii="Garamond" w:hAnsi="Garamond" w:cs="Times New Roman"/>
          <w:sz w:val="24"/>
          <w:szCs w:val="24"/>
        </w:rPr>
        <w:t xml:space="preserve">The problems </w:t>
      </w:r>
      <w:r w:rsidR="00186DD1">
        <w:rPr>
          <w:rFonts w:ascii="Garamond" w:hAnsi="Garamond" w:cs="Times New Roman"/>
          <w:sz w:val="24"/>
          <w:szCs w:val="24"/>
        </w:rPr>
        <w:t xml:space="preserve">produced by this tension which we will consider </w:t>
      </w:r>
      <w:r w:rsidR="0043156C" w:rsidRPr="00B8194F">
        <w:rPr>
          <w:rFonts w:ascii="Garamond" w:hAnsi="Garamond" w:cs="Times New Roman"/>
          <w:sz w:val="24"/>
          <w:szCs w:val="24"/>
        </w:rPr>
        <w:t xml:space="preserve">include the </w:t>
      </w:r>
      <w:r w:rsidR="0086557B" w:rsidRPr="00B8194F">
        <w:rPr>
          <w:rFonts w:ascii="Garamond" w:hAnsi="Garamond" w:cs="Times New Roman"/>
          <w:sz w:val="24"/>
          <w:szCs w:val="24"/>
        </w:rPr>
        <w:t xml:space="preserve">unfreedoms embedded in the </w:t>
      </w:r>
      <w:r w:rsidR="006C7994" w:rsidRPr="00B8194F">
        <w:rPr>
          <w:rFonts w:ascii="Garamond" w:hAnsi="Garamond" w:cs="Times New Roman"/>
          <w:sz w:val="24"/>
          <w:szCs w:val="24"/>
        </w:rPr>
        <w:t>new</w:t>
      </w:r>
      <w:r w:rsidR="0086557B" w:rsidRPr="00B8194F">
        <w:rPr>
          <w:rFonts w:ascii="Garamond" w:hAnsi="Garamond" w:cs="Times New Roman"/>
          <w:sz w:val="24"/>
          <w:szCs w:val="24"/>
        </w:rPr>
        <w:t xml:space="preserve"> economic order, the entanglement of Enlightenment and domination, </w:t>
      </w:r>
      <w:r w:rsidR="006C7994" w:rsidRPr="00B8194F">
        <w:rPr>
          <w:rFonts w:ascii="Garamond" w:hAnsi="Garamond" w:cs="Times New Roman"/>
          <w:sz w:val="24"/>
          <w:szCs w:val="24"/>
        </w:rPr>
        <w:t xml:space="preserve">the persistence of sexual oppression after political liberation, </w:t>
      </w:r>
      <w:r w:rsidR="0086557B" w:rsidRPr="00B8194F">
        <w:rPr>
          <w:rFonts w:ascii="Garamond" w:hAnsi="Garamond" w:cs="Times New Roman"/>
          <w:sz w:val="24"/>
          <w:szCs w:val="24"/>
        </w:rPr>
        <w:t xml:space="preserve">and the use of morality as an expression of power. </w:t>
      </w:r>
      <w:r w:rsidR="0043156C" w:rsidRPr="00B8194F">
        <w:rPr>
          <w:rFonts w:ascii="Garamond" w:hAnsi="Garamond" w:cs="Times New Roman"/>
          <w:sz w:val="24"/>
          <w:szCs w:val="24"/>
        </w:rPr>
        <w:t xml:space="preserve">Other recurring themes will include </w:t>
      </w:r>
      <w:r w:rsidR="0086557B" w:rsidRPr="00B8194F">
        <w:rPr>
          <w:rFonts w:ascii="Garamond" w:hAnsi="Garamond" w:cs="Times New Roman"/>
          <w:sz w:val="24"/>
          <w:szCs w:val="24"/>
        </w:rPr>
        <w:t>t</w:t>
      </w:r>
      <w:r w:rsidR="00346270" w:rsidRPr="00B8194F">
        <w:rPr>
          <w:rFonts w:ascii="Garamond" w:hAnsi="Garamond" w:cs="Times New Roman"/>
          <w:sz w:val="24"/>
          <w:szCs w:val="24"/>
        </w:rPr>
        <w:t>he possibility of education to lead to freedom</w:t>
      </w:r>
      <w:r w:rsidR="0086557B" w:rsidRPr="00B8194F">
        <w:rPr>
          <w:rFonts w:ascii="Garamond" w:hAnsi="Garamond" w:cs="Times New Roman"/>
          <w:sz w:val="24"/>
          <w:szCs w:val="24"/>
        </w:rPr>
        <w:t>, t</w:t>
      </w:r>
      <w:r w:rsidR="00D22866" w:rsidRPr="00B8194F">
        <w:rPr>
          <w:rFonts w:ascii="Garamond" w:hAnsi="Garamond" w:cs="Times New Roman"/>
          <w:sz w:val="24"/>
          <w:szCs w:val="24"/>
        </w:rPr>
        <w:t xml:space="preserve">he </w:t>
      </w:r>
      <w:r w:rsidR="000757AF" w:rsidRPr="00B8194F">
        <w:rPr>
          <w:rFonts w:ascii="Garamond" w:hAnsi="Garamond" w:cs="Times New Roman"/>
          <w:sz w:val="24"/>
          <w:szCs w:val="24"/>
        </w:rPr>
        <w:t>socially determined</w:t>
      </w:r>
      <w:r w:rsidR="00D22866" w:rsidRPr="00B8194F">
        <w:rPr>
          <w:rFonts w:ascii="Garamond" w:hAnsi="Garamond" w:cs="Times New Roman"/>
          <w:sz w:val="24"/>
          <w:szCs w:val="24"/>
        </w:rPr>
        <w:t xml:space="preserve"> development of consciousness</w:t>
      </w:r>
      <w:r w:rsidR="0086557B" w:rsidRPr="00B8194F">
        <w:rPr>
          <w:rFonts w:ascii="Garamond" w:hAnsi="Garamond" w:cs="Times New Roman"/>
          <w:sz w:val="24"/>
          <w:szCs w:val="24"/>
        </w:rPr>
        <w:t xml:space="preserve">, </w:t>
      </w:r>
      <w:r w:rsidR="006C7994" w:rsidRPr="00B8194F">
        <w:rPr>
          <w:rFonts w:ascii="Garamond" w:hAnsi="Garamond" w:cs="Times New Roman"/>
          <w:sz w:val="24"/>
          <w:szCs w:val="24"/>
        </w:rPr>
        <w:t xml:space="preserve">the psychological constraints of civilization, </w:t>
      </w:r>
      <w:r w:rsidR="0086557B" w:rsidRPr="00B8194F">
        <w:rPr>
          <w:rFonts w:ascii="Garamond" w:hAnsi="Garamond" w:cs="Times New Roman"/>
          <w:sz w:val="24"/>
          <w:szCs w:val="24"/>
        </w:rPr>
        <w:t xml:space="preserve">and, more generally, the role of </w:t>
      </w:r>
      <w:r w:rsidR="00186DD1">
        <w:rPr>
          <w:rFonts w:ascii="Garamond" w:hAnsi="Garamond" w:cs="Times New Roman"/>
          <w:sz w:val="24"/>
          <w:szCs w:val="24"/>
        </w:rPr>
        <w:t>political theory</w:t>
      </w:r>
      <w:r w:rsidR="0086557B" w:rsidRPr="00B8194F">
        <w:rPr>
          <w:rFonts w:ascii="Garamond" w:hAnsi="Garamond" w:cs="Times New Roman"/>
          <w:sz w:val="24"/>
          <w:szCs w:val="24"/>
        </w:rPr>
        <w:t xml:space="preserve"> in late modern politics. </w:t>
      </w:r>
      <w:r w:rsidR="0043156C" w:rsidRPr="00B8194F">
        <w:rPr>
          <w:rFonts w:ascii="Garamond" w:hAnsi="Garamond" w:cs="Times New Roman"/>
          <w:sz w:val="24"/>
          <w:szCs w:val="24"/>
        </w:rPr>
        <w:t xml:space="preserve">In sum, all these tensions come back to the </w:t>
      </w:r>
      <w:r w:rsidR="00186DD1">
        <w:rPr>
          <w:rFonts w:ascii="Garamond" w:hAnsi="Garamond" w:cs="Times New Roman"/>
          <w:sz w:val="24"/>
          <w:szCs w:val="24"/>
        </w:rPr>
        <w:t>question</w:t>
      </w:r>
      <w:r w:rsidR="0043156C" w:rsidRPr="00B8194F">
        <w:rPr>
          <w:rFonts w:ascii="Garamond" w:hAnsi="Garamond" w:cs="Times New Roman"/>
          <w:sz w:val="24"/>
          <w:szCs w:val="24"/>
        </w:rPr>
        <w:t xml:space="preserve"> of power</w:t>
      </w:r>
      <w:r w:rsidR="00186DD1">
        <w:rPr>
          <w:rFonts w:ascii="Garamond" w:hAnsi="Garamond" w:cs="Times New Roman"/>
          <w:sz w:val="24"/>
          <w:szCs w:val="24"/>
        </w:rPr>
        <w:t>:</w:t>
      </w:r>
      <w:r w:rsidR="0043156C" w:rsidRPr="00B8194F">
        <w:rPr>
          <w:rFonts w:ascii="Garamond" w:hAnsi="Garamond" w:cs="Times New Roman"/>
          <w:sz w:val="24"/>
          <w:szCs w:val="24"/>
        </w:rPr>
        <w:t xml:space="preserve"> How is one to organize political life in accordance with freedom when the task of organization is only accomplished through the instruments of power? Although this course does not promise to solve this dilemma, </w:t>
      </w:r>
      <w:r w:rsidR="00A74EFA" w:rsidRPr="00B8194F">
        <w:rPr>
          <w:rFonts w:ascii="Garamond" w:hAnsi="Garamond" w:cs="Times New Roman"/>
          <w:sz w:val="24"/>
          <w:szCs w:val="24"/>
        </w:rPr>
        <w:t>we hope</w:t>
      </w:r>
      <w:r w:rsidR="0043156C" w:rsidRPr="00B8194F">
        <w:rPr>
          <w:rFonts w:ascii="Garamond" w:hAnsi="Garamond" w:cs="Times New Roman"/>
          <w:sz w:val="24"/>
          <w:szCs w:val="24"/>
        </w:rPr>
        <w:t xml:space="preserve"> to make more apparent the </w:t>
      </w:r>
      <w:r w:rsidR="00A74EFA" w:rsidRPr="00B8194F">
        <w:rPr>
          <w:rFonts w:ascii="Garamond" w:hAnsi="Garamond" w:cs="Times New Roman"/>
          <w:sz w:val="24"/>
          <w:szCs w:val="24"/>
        </w:rPr>
        <w:t>dialectical relationship between freedom and power in</w:t>
      </w:r>
      <w:r w:rsidR="0043156C" w:rsidRPr="00B8194F">
        <w:rPr>
          <w:rFonts w:ascii="Garamond" w:hAnsi="Garamond" w:cs="Times New Roman"/>
          <w:sz w:val="24"/>
          <w:szCs w:val="24"/>
        </w:rPr>
        <w:t xml:space="preserve"> late modern political life. </w:t>
      </w:r>
    </w:p>
    <w:p w14:paraId="6F2854A3" w14:textId="223AF8E0" w:rsidR="00411FBA" w:rsidRPr="00B8194F" w:rsidRDefault="00411FBA" w:rsidP="00DF4D76">
      <w:pPr>
        <w:tabs>
          <w:tab w:val="right" w:pos="9360"/>
        </w:tabs>
        <w:spacing w:line="240" w:lineRule="auto"/>
        <w:contextualSpacing/>
        <w:rPr>
          <w:rFonts w:ascii="Garamond" w:hAnsi="Garamond" w:cs="Times New Roman"/>
          <w:sz w:val="24"/>
          <w:szCs w:val="24"/>
        </w:rPr>
      </w:pPr>
    </w:p>
    <w:p w14:paraId="07ACD821" w14:textId="32C74E27" w:rsidR="00DF4D76" w:rsidRPr="00B8194F" w:rsidRDefault="00DF4D76" w:rsidP="00B8194F">
      <w:pPr>
        <w:pBdr>
          <w:bottom w:val="single" w:sz="4" w:space="1" w:color="auto"/>
        </w:pBdr>
        <w:tabs>
          <w:tab w:val="right" w:pos="9360"/>
        </w:tabs>
        <w:spacing w:line="240" w:lineRule="auto"/>
        <w:contextualSpacing/>
        <w:rPr>
          <w:rFonts w:ascii="Garamond" w:hAnsi="Garamond" w:cs="Times New Roman"/>
          <w:b/>
          <w:bCs/>
          <w:sz w:val="24"/>
          <w:szCs w:val="24"/>
        </w:rPr>
      </w:pPr>
      <w:r w:rsidRPr="00B8194F">
        <w:rPr>
          <w:rFonts w:ascii="Garamond" w:hAnsi="Garamond" w:cs="Times New Roman"/>
          <w:b/>
          <w:bCs/>
          <w:sz w:val="24"/>
          <w:szCs w:val="24"/>
        </w:rPr>
        <w:t>Required Texts</w:t>
      </w:r>
    </w:p>
    <w:p w14:paraId="230E0637" w14:textId="6DCB737B" w:rsidR="00DF4D76" w:rsidRPr="008D2107" w:rsidRDefault="008D2107" w:rsidP="00DF4D76">
      <w:pPr>
        <w:tabs>
          <w:tab w:val="right" w:pos="9360"/>
        </w:tabs>
        <w:spacing w:line="240" w:lineRule="auto"/>
        <w:contextualSpacing/>
        <w:rPr>
          <w:rFonts w:ascii="Garamond" w:hAnsi="Garamond" w:cs="Times New Roman"/>
          <w:i/>
          <w:iCs/>
          <w:sz w:val="24"/>
          <w:szCs w:val="24"/>
        </w:rPr>
      </w:pPr>
      <w:r w:rsidRPr="008D2107">
        <w:rPr>
          <w:rFonts w:ascii="Garamond" w:hAnsi="Garamond" w:cs="Times New Roman"/>
          <w:i/>
          <w:iCs/>
          <w:sz w:val="24"/>
          <w:szCs w:val="24"/>
        </w:rPr>
        <w:t>The following texts are required for this course and are available at the UCLA bookstore</w:t>
      </w:r>
      <w:r w:rsidR="00186DD1">
        <w:rPr>
          <w:rFonts w:ascii="Garamond" w:hAnsi="Garamond" w:cs="Times New Roman"/>
          <w:i/>
          <w:iCs/>
          <w:sz w:val="24"/>
          <w:szCs w:val="24"/>
        </w:rPr>
        <w:t>. While you are free to seek out cheaper options</w:t>
      </w:r>
      <w:r w:rsidR="006F5A02">
        <w:rPr>
          <w:rFonts w:ascii="Garamond" w:hAnsi="Garamond" w:cs="Times New Roman"/>
          <w:i/>
          <w:iCs/>
          <w:sz w:val="24"/>
          <w:szCs w:val="24"/>
        </w:rPr>
        <w:t xml:space="preserve"> for purchase</w:t>
      </w:r>
      <w:r w:rsidR="00186DD1">
        <w:rPr>
          <w:rFonts w:ascii="Garamond" w:hAnsi="Garamond" w:cs="Times New Roman"/>
          <w:i/>
          <w:iCs/>
          <w:sz w:val="24"/>
          <w:szCs w:val="24"/>
        </w:rPr>
        <w:t xml:space="preserve">, make sure that they are the </w:t>
      </w:r>
      <w:r w:rsidR="006F5A02">
        <w:rPr>
          <w:rFonts w:ascii="Garamond" w:hAnsi="Garamond" w:cs="Times New Roman"/>
          <w:i/>
          <w:iCs/>
          <w:sz w:val="24"/>
          <w:szCs w:val="24"/>
        </w:rPr>
        <w:t xml:space="preserve">exact same </w:t>
      </w:r>
      <w:r w:rsidR="00186DD1">
        <w:rPr>
          <w:rFonts w:ascii="Garamond" w:hAnsi="Garamond" w:cs="Times New Roman"/>
          <w:i/>
          <w:iCs/>
          <w:sz w:val="24"/>
          <w:szCs w:val="24"/>
        </w:rPr>
        <w:t>editions</w:t>
      </w:r>
      <w:r w:rsidR="006F5A02">
        <w:rPr>
          <w:rFonts w:ascii="Garamond" w:hAnsi="Garamond" w:cs="Times New Roman"/>
          <w:i/>
          <w:iCs/>
          <w:sz w:val="24"/>
          <w:szCs w:val="24"/>
        </w:rPr>
        <w:t xml:space="preserve"> as those assigned below</w:t>
      </w:r>
      <w:r>
        <w:rPr>
          <w:rFonts w:ascii="Garamond" w:hAnsi="Garamond" w:cs="Times New Roman"/>
          <w:i/>
          <w:iCs/>
          <w:sz w:val="24"/>
          <w:szCs w:val="24"/>
        </w:rPr>
        <w:t>.</w:t>
      </w:r>
      <w:r w:rsidR="006F5A02">
        <w:rPr>
          <w:rFonts w:ascii="Garamond" w:hAnsi="Garamond" w:cs="Times New Roman"/>
          <w:i/>
          <w:iCs/>
          <w:sz w:val="24"/>
          <w:szCs w:val="24"/>
        </w:rPr>
        <w:t xml:space="preserve"> If in doubt, use the ISBN.</w:t>
      </w:r>
      <w:r>
        <w:rPr>
          <w:rFonts w:ascii="Garamond" w:hAnsi="Garamond" w:cs="Times New Roman"/>
          <w:i/>
          <w:iCs/>
          <w:sz w:val="24"/>
          <w:szCs w:val="24"/>
        </w:rPr>
        <w:t xml:space="preserve"> The readings for the first two weeks are posted on CCLE as PDFs.</w:t>
      </w:r>
    </w:p>
    <w:p w14:paraId="2D024DEA" w14:textId="12DD228D" w:rsidR="00EC70A7" w:rsidRPr="00635973" w:rsidRDefault="00EC70A7" w:rsidP="009D676B">
      <w:pPr>
        <w:pStyle w:val="ListParagraph"/>
        <w:numPr>
          <w:ilvl w:val="0"/>
          <w:numId w:val="23"/>
        </w:numPr>
        <w:tabs>
          <w:tab w:val="right" w:pos="9360"/>
        </w:tabs>
        <w:spacing w:line="240" w:lineRule="auto"/>
        <w:rPr>
          <w:rFonts w:ascii="Garamond" w:hAnsi="Garamond" w:cs="Times New Roman"/>
          <w:sz w:val="24"/>
          <w:szCs w:val="24"/>
        </w:rPr>
      </w:pPr>
      <w:r w:rsidRPr="00635973">
        <w:rPr>
          <w:rFonts w:ascii="Garamond" w:hAnsi="Garamond" w:cs="Times New Roman"/>
          <w:sz w:val="24"/>
          <w:szCs w:val="24"/>
        </w:rPr>
        <w:t xml:space="preserve">Hannah Arendt, </w:t>
      </w:r>
      <w:r w:rsidRPr="007B5803">
        <w:rPr>
          <w:rFonts w:ascii="Garamond" w:hAnsi="Garamond" w:cs="Times New Roman"/>
          <w:i/>
          <w:iCs/>
          <w:sz w:val="24"/>
          <w:szCs w:val="24"/>
        </w:rPr>
        <w:t>The Promise of Politics</w:t>
      </w:r>
      <w:r w:rsidRPr="00635973">
        <w:rPr>
          <w:rFonts w:ascii="Garamond" w:hAnsi="Garamond" w:cs="Times New Roman"/>
          <w:sz w:val="24"/>
          <w:szCs w:val="24"/>
        </w:rPr>
        <w:t xml:space="preserve">, New York: Schocken, 2005. </w:t>
      </w:r>
      <w:r w:rsidR="00130487">
        <w:rPr>
          <w:rFonts w:ascii="Garamond" w:hAnsi="Garamond" w:cs="Times New Roman"/>
          <w:sz w:val="24"/>
          <w:szCs w:val="24"/>
        </w:rPr>
        <w:t xml:space="preserve">ISBN: </w:t>
      </w:r>
      <w:r w:rsidRPr="00635973">
        <w:rPr>
          <w:rFonts w:ascii="Garamond" w:hAnsi="Garamond" w:cs="Times New Roman"/>
          <w:sz w:val="24"/>
          <w:szCs w:val="24"/>
        </w:rPr>
        <w:t>9780805212136</w:t>
      </w:r>
    </w:p>
    <w:p w14:paraId="3298B05C" w14:textId="71AC29D6" w:rsidR="00635973" w:rsidRPr="00635973" w:rsidRDefault="00635973" w:rsidP="009D676B">
      <w:pPr>
        <w:pStyle w:val="ListParagraph"/>
        <w:numPr>
          <w:ilvl w:val="0"/>
          <w:numId w:val="23"/>
        </w:numPr>
        <w:tabs>
          <w:tab w:val="right" w:pos="9360"/>
        </w:tabs>
        <w:spacing w:line="240" w:lineRule="auto"/>
        <w:rPr>
          <w:rFonts w:ascii="Garamond" w:hAnsi="Garamond" w:cs="Times New Roman"/>
          <w:sz w:val="24"/>
          <w:szCs w:val="24"/>
        </w:rPr>
      </w:pPr>
      <w:r w:rsidRPr="00635973">
        <w:rPr>
          <w:rFonts w:ascii="Garamond" w:hAnsi="Garamond" w:cs="Times New Roman"/>
          <w:sz w:val="24"/>
          <w:szCs w:val="24"/>
        </w:rPr>
        <w:t xml:space="preserve">Simone de Beauvoir, </w:t>
      </w:r>
      <w:r w:rsidRPr="00635973">
        <w:rPr>
          <w:rFonts w:ascii="Garamond" w:hAnsi="Garamond" w:cs="Times New Roman"/>
          <w:i/>
          <w:iCs/>
          <w:sz w:val="24"/>
          <w:szCs w:val="24"/>
        </w:rPr>
        <w:t>The Second Sex</w:t>
      </w:r>
      <w:r w:rsidRPr="00635973">
        <w:rPr>
          <w:rFonts w:ascii="Garamond" w:hAnsi="Garamond" w:cs="Times New Roman"/>
          <w:sz w:val="24"/>
          <w:szCs w:val="24"/>
        </w:rPr>
        <w:t xml:space="preserve">, trans. Borde and Malovany-Chevallier, New York: Vintage, 2011. </w:t>
      </w:r>
      <w:r w:rsidR="00130487">
        <w:rPr>
          <w:rFonts w:ascii="Garamond" w:hAnsi="Garamond" w:cs="Times New Roman"/>
          <w:sz w:val="24"/>
          <w:szCs w:val="24"/>
        </w:rPr>
        <w:t xml:space="preserve">ISBN: </w:t>
      </w:r>
      <w:r w:rsidRPr="00635973">
        <w:rPr>
          <w:rFonts w:ascii="Garamond" w:hAnsi="Garamond" w:cs="Times New Roman"/>
          <w:sz w:val="24"/>
          <w:szCs w:val="24"/>
        </w:rPr>
        <w:t>9780307277787</w:t>
      </w:r>
      <w:r w:rsidR="00DA1BEC">
        <w:rPr>
          <w:rFonts w:ascii="Garamond" w:hAnsi="Garamond" w:cs="Times New Roman"/>
          <w:sz w:val="24"/>
          <w:szCs w:val="24"/>
        </w:rPr>
        <w:t>.</w:t>
      </w:r>
    </w:p>
    <w:p w14:paraId="229A41BD" w14:textId="3C2B4960" w:rsidR="009D676B" w:rsidRPr="00635973" w:rsidRDefault="009D676B" w:rsidP="009D676B">
      <w:pPr>
        <w:pStyle w:val="ListParagraph"/>
        <w:numPr>
          <w:ilvl w:val="0"/>
          <w:numId w:val="23"/>
        </w:numPr>
        <w:tabs>
          <w:tab w:val="right" w:pos="9360"/>
        </w:tabs>
        <w:spacing w:line="240" w:lineRule="auto"/>
        <w:rPr>
          <w:rFonts w:ascii="Garamond" w:hAnsi="Garamond" w:cs="Times New Roman"/>
          <w:sz w:val="24"/>
          <w:szCs w:val="24"/>
        </w:rPr>
      </w:pPr>
      <w:r w:rsidRPr="00635973">
        <w:rPr>
          <w:rFonts w:ascii="Garamond" w:hAnsi="Garamond" w:cs="Times New Roman"/>
          <w:sz w:val="24"/>
          <w:szCs w:val="24"/>
        </w:rPr>
        <w:t xml:space="preserve">W.E.B. Du Bois, </w:t>
      </w:r>
      <w:r w:rsidRPr="00635973">
        <w:rPr>
          <w:rFonts w:ascii="Garamond" w:hAnsi="Garamond" w:cs="Times New Roman"/>
          <w:i/>
          <w:iCs/>
          <w:sz w:val="24"/>
          <w:szCs w:val="24"/>
        </w:rPr>
        <w:t>The Souls of Black Folk</w:t>
      </w:r>
      <w:r w:rsidR="00EC70A7" w:rsidRPr="00635973">
        <w:rPr>
          <w:rFonts w:ascii="Garamond" w:hAnsi="Garamond" w:cs="Times New Roman"/>
          <w:i/>
          <w:iCs/>
          <w:sz w:val="24"/>
          <w:szCs w:val="24"/>
        </w:rPr>
        <w:t xml:space="preserve">, </w:t>
      </w:r>
      <w:r w:rsidR="00EC70A7" w:rsidRPr="00635973">
        <w:rPr>
          <w:rFonts w:ascii="Garamond" w:hAnsi="Garamond" w:cs="Times New Roman"/>
          <w:sz w:val="24"/>
          <w:szCs w:val="24"/>
        </w:rPr>
        <w:t>Critical Edition,</w:t>
      </w:r>
      <w:r w:rsidR="00EC70A7" w:rsidRPr="00635973">
        <w:rPr>
          <w:rFonts w:ascii="Garamond" w:hAnsi="Garamond" w:cs="Times New Roman"/>
          <w:i/>
          <w:iCs/>
          <w:sz w:val="24"/>
          <w:szCs w:val="24"/>
        </w:rPr>
        <w:t xml:space="preserve"> </w:t>
      </w:r>
      <w:r w:rsidR="00EC70A7" w:rsidRPr="00635973">
        <w:rPr>
          <w:rFonts w:ascii="Garamond" w:hAnsi="Garamond" w:cs="Times New Roman"/>
          <w:sz w:val="24"/>
          <w:szCs w:val="24"/>
        </w:rPr>
        <w:t xml:space="preserve">New York: Norton, 1999. </w:t>
      </w:r>
      <w:r w:rsidR="00130487">
        <w:rPr>
          <w:rFonts w:ascii="Garamond" w:hAnsi="Garamond" w:cs="Times New Roman"/>
          <w:sz w:val="24"/>
          <w:szCs w:val="24"/>
        </w:rPr>
        <w:t xml:space="preserve">ISBN: </w:t>
      </w:r>
      <w:r w:rsidR="00EC70A7" w:rsidRPr="00635973">
        <w:rPr>
          <w:rFonts w:ascii="Garamond" w:hAnsi="Garamond" w:cs="Times New Roman"/>
          <w:sz w:val="24"/>
          <w:szCs w:val="24"/>
        </w:rPr>
        <w:t>9780393973938.</w:t>
      </w:r>
    </w:p>
    <w:p w14:paraId="3AF9DDFE" w14:textId="1FAD581D" w:rsidR="009D676B" w:rsidRPr="00635973" w:rsidRDefault="009D676B" w:rsidP="009D676B">
      <w:pPr>
        <w:pStyle w:val="ListParagraph"/>
        <w:numPr>
          <w:ilvl w:val="0"/>
          <w:numId w:val="23"/>
        </w:numPr>
        <w:tabs>
          <w:tab w:val="right" w:pos="9360"/>
        </w:tabs>
        <w:spacing w:line="240" w:lineRule="auto"/>
        <w:rPr>
          <w:rFonts w:ascii="Garamond" w:hAnsi="Garamond" w:cs="Times New Roman"/>
          <w:sz w:val="24"/>
          <w:szCs w:val="24"/>
        </w:rPr>
      </w:pPr>
      <w:r w:rsidRPr="00635973">
        <w:rPr>
          <w:rFonts w:ascii="Garamond" w:hAnsi="Garamond" w:cs="Times New Roman"/>
          <w:sz w:val="24"/>
          <w:szCs w:val="24"/>
        </w:rPr>
        <w:t xml:space="preserve">Sigmund Freud, </w:t>
      </w:r>
      <w:r w:rsidRPr="00635973">
        <w:rPr>
          <w:rFonts w:ascii="Garamond" w:hAnsi="Garamond" w:cs="Times New Roman"/>
          <w:i/>
          <w:iCs/>
          <w:sz w:val="24"/>
          <w:szCs w:val="24"/>
        </w:rPr>
        <w:t>Civilization and its Discontents</w:t>
      </w:r>
      <w:r w:rsidRPr="00635973">
        <w:rPr>
          <w:rFonts w:ascii="Garamond" w:hAnsi="Garamond" w:cs="Times New Roman"/>
          <w:sz w:val="24"/>
          <w:szCs w:val="24"/>
        </w:rPr>
        <w:t xml:space="preserve">, New York: Norton, 2010. </w:t>
      </w:r>
      <w:r w:rsidR="00130487">
        <w:rPr>
          <w:rFonts w:ascii="Garamond" w:hAnsi="Garamond" w:cs="Times New Roman"/>
          <w:sz w:val="24"/>
          <w:szCs w:val="24"/>
        </w:rPr>
        <w:t xml:space="preserve">ISBN: </w:t>
      </w:r>
      <w:r w:rsidRPr="00635973">
        <w:rPr>
          <w:rFonts w:ascii="Garamond" w:hAnsi="Garamond" w:cs="Times New Roman"/>
          <w:sz w:val="24"/>
          <w:szCs w:val="24"/>
        </w:rPr>
        <w:t>9780393304510.</w:t>
      </w:r>
    </w:p>
    <w:p w14:paraId="2D4D4E61" w14:textId="05105423" w:rsidR="00EC70A7" w:rsidRPr="00635973" w:rsidRDefault="00EC70A7" w:rsidP="009D676B">
      <w:pPr>
        <w:pStyle w:val="ListParagraph"/>
        <w:numPr>
          <w:ilvl w:val="0"/>
          <w:numId w:val="23"/>
        </w:numPr>
        <w:tabs>
          <w:tab w:val="right" w:pos="9360"/>
        </w:tabs>
        <w:spacing w:line="240" w:lineRule="auto"/>
        <w:rPr>
          <w:rFonts w:ascii="Garamond" w:hAnsi="Garamond" w:cs="Times New Roman"/>
          <w:sz w:val="24"/>
          <w:szCs w:val="24"/>
        </w:rPr>
      </w:pPr>
      <w:r w:rsidRPr="00635973">
        <w:rPr>
          <w:rFonts w:ascii="Garamond" w:hAnsi="Garamond" w:cs="Times New Roman"/>
          <w:sz w:val="24"/>
          <w:szCs w:val="24"/>
        </w:rPr>
        <w:t xml:space="preserve">Max Horkheimer and Theodor Adorno, </w:t>
      </w:r>
      <w:r w:rsidRPr="00635973">
        <w:rPr>
          <w:rFonts w:ascii="Garamond" w:hAnsi="Garamond" w:cs="Times New Roman"/>
          <w:i/>
          <w:iCs/>
          <w:sz w:val="24"/>
          <w:szCs w:val="24"/>
        </w:rPr>
        <w:t>Dialectic of Enlightenment</w:t>
      </w:r>
      <w:r w:rsidRPr="00635973">
        <w:rPr>
          <w:rFonts w:ascii="Garamond" w:hAnsi="Garamond" w:cs="Times New Roman"/>
          <w:sz w:val="24"/>
          <w:szCs w:val="24"/>
        </w:rPr>
        <w:t xml:space="preserve">, ed. Noerr, Stanford: Stanford, 2002. </w:t>
      </w:r>
      <w:r w:rsidR="00130487">
        <w:rPr>
          <w:rFonts w:ascii="Garamond" w:hAnsi="Garamond" w:cs="Times New Roman"/>
          <w:sz w:val="24"/>
          <w:szCs w:val="24"/>
        </w:rPr>
        <w:t xml:space="preserve">ISBN: </w:t>
      </w:r>
      <w:r w:rsidRPr="00635973">
        <w:rPr>
          <w:rFonts w:ascii="Garamond" w:hAnsi="Garamond" w:cs="Times New Roman"/>
          <w:sz w:val="24"/>
          <w:szCs w:val="24"/>
        </w:rPr>
        <w:t>9780804736336.</w:t>
      </w:r>
    </w:p>
    <w:p w14:paraId="0F1D1F2B" w14:textId="55E9F876" w:rsidR="00EC70A7" w:rsidRPr="00635973" w:rsidRDefault="00EC70A7" w:rsidP="009D676B">
      <w:pPr>
        <w:pStyle w:val="ListParagraph"/>
        <w:numPr>
          <w:ilvl w:val="0"/>
          <w:numId w:val="23"/>
        </w:numPr>
        <w:tabs>
          <w:tab w:val="right" w:pos="9360"/>
        </w:tabs>
        <w:spacing w:line="240" w:lineRule="auto"/>
        <w:rPr>
          <w:rFonts w:ascii="Garamond" w:hAnsi="Garamond" w:cs="Times New Roman"/>
          <w:sz w:val="24"/>
          <w:szCs w:val="24"/>
        </w:rPr>
      </w:pPr>
      <w:r w:rsidRPr="00635973">
        <w:rPr>
          <w:rFonts w:ascii="Garamond" w:hAnsi="Garamond" w:cs="Times New Roman"/>
          <w:sz w:val="24"/>
          <w:szCs w:val="24"/>
        </w:rPr>
        <w:t xml:space="preserve">Karl Marx and Frederick Engels, </w:t>
      </w:r>
      <w:r w:rsidRPr="00635973">
        <w:rPr>
          <w:rFonts w:ascii="Garamond" w:hAnsi="Garamond" w:cs="Times New Roman"/>
          <w:i/>
          <w:iCs/>
          <w:sz w:val="24"/>
          <w:szCs w:val="24"/>
        </w:rPr>
        <w:t>Marx-Engels Reader</w:t>
      </w:r>
      <w:r w:rsidRPr="00635973">
        <w:rPr>
          <w:rFonts w:ascii="Garamond" w:hAnsi="Garamond" w:cs="Times New Roman"/>
          <w:sz w:val="24"/>
          <w:szCs w:val="24"/>
        </w:rPr>
        <w:t>, 2</w:t>
      </w:r>
      <w:r w:rsidRPr="00635973">
        <w:rPr>
          <w:rFonts w:ascii="Garamond" w:hAnsi="Garamond" w:cs="Times New Roman"/>
          <w:sz w:val="24"/>
          <w:szCs w:val="24"/>
          <w:vertAlign w:val="superscript"/>
        </w:rPr>
        <w:t>nd</w:t>
      </w:r>
      <w:r w:rsidRPr="00635973">
        <w:rPr>
          <w:rFonts w:ascii="Garamond" w:hAnsi="Garamond" w:cs="Times New Roman"/>
          <w:sz w:val="24"/>
          <w:szCs w:val="24"/>
        </w:rPr>
        <w:t xml:space="preserve"> edition, ed. Tucker, New York: Norton, 1978. </w:t>
      </w:r>
      <w:r w:rsidR="00130487">
        <w:rPr>
          <w:rFonts w:ascii="Garamond" w:hAnsi="Garamond" w:cs="Times New Roman"/>
          <w:sz w:val="24"/>
          <w:szCs w:val="24"/>
        </w:rPr>
        <w:t xml:space="preserve">ISBN: </w:t>
      </w:r>
      <w:r w:rsidRPr="00635973">
        <w:rPr>
          <w:rFonts w:ascii="Garamond" w:hAnsi="Garamond" w:cs="Times New Roman"/>
          <w:sz w:val="24"/>
          <w:szCs w:val="24"/>
        </w:rPr>
        <w:t>9780393090406</w:t>
      </w:r>
    </w:p>
    <w:p w14:paraId="34EEC99D" w14:textId="30AD1C70" w:rsidR="00EC70A7" w:rsidRPr="00635973" w:rsidRDefault="00EC70A7" w:rsidP="009D676B">
      <w:pPr>
        <w:pStyle w:val="ListParagraph"/>
        <w:numPr>
          <w:ilvl w:val="0"/>
          <w:numId w:val="23"/>
        </w:numPr>
        <w:tabs>
          <w:tab w:val="right" w:pos="9360"/>
        </w:tabs>
        <w:spacing w:line="240" w:lineRule="auto"/>
        <w:rPr>
          <w:rFonts w:ascii="Garamond" w:hAnsi="Garamond" w:cs="Times New Roman"/>
          <w:sz w:val="24"/>
          <w:szCs w:val="24"/>
        </w:rPr>
      </w:pPr>
      <w:r w:rsidRPr="00635973">
        <w:rPr>
          <w:rFonts w:ascii="Garamond" w:hAnsi="Garamond" w:cs="Times New Roman"/>
          <w:sz w:val="24"/>
          <w:szCs w:val="24"/>
        </w:rPr>
        <w:t xml:space="preserve">Friedrich Nietzsche, </w:t>
      </w:r>
      <w:r w:rsidRPr="00635973">
        <w:rPr>
          <w:rFonts w:ascii="Garamond" w:hAnsi="Garamond" w:cs="Times New Roman"/>
          <w:i/>
          <w:iCs/>
          <w:sz w:val="24"/>
          <w:szCs w:val="24"/>
        </w:rPr>
        <w:t xml:space="preserve">On </w:t>
      </w:r>
      <w:proofErr w:type="gramStart"/>
      <w:r w:rsidRPr="00635973">
        <w:rPr>
          <w:rFonts w:ascii="Garamond" w:hAnsi="Garamond" w:cs="Times New Roman"/>
          <w:i/>
          <w:iCs/>
          <w:sz w:val="24"/>
          <w:szCs w:val="24"/>
        </w:rPr>
        <w:t>The</w:t>
      </w:r>
      <w:proofErr w:type="gramEnd"/>
      <w:r w:rsidRPr="00635973">
        <w:rPr>
          <w:rFonts w:ascii="Garamond" w:hAnsi="Garamond" w:cs="Times New Roman"/>
          <w:i/>
          <w:iCs/>
          <w:sz w:val="24"/>
          <w:szCs w:val="24"/>
        </w:rPr>
        <w:t xml:space="preserve"> Genealogy of Morals &amp; Ecce Homo</w:t>
      </w:r>
      <w:r w:rsidRPr="00635973">
        <w:rPr>
          <w:rFonts w:ascii="Garamond" w:hAnsi="Garamond" w:cs="Times New Roman"/>
          <w:sz w:val="24"/>
          <w:szCs w:val="24"/>
        </w:rPr>
        <w:t xml:space="preserve">, ed. Kaufmann, New York: Vintage, 1989. </w:t>
      </w:r>
      <w:r w:rsidR="00130487">
        <w:rPr>
          <w:rFonts w:ascii="Garamond" w:hAnsi="Garamond" w:cs="Times New Roman"/>
          <w:sz w:val="24"/>
          <w:szCs w:val="24"/>
        </w:rPr>
        <w:t xml:space="preserve">ISBN: </w:t>
      </w:r>
      <w:r w:rsidRPr="00635973">
        <w:rPr>
          <w:rFonts w:ascii="Garamond" w:hAnsi="Garamond" w:cs="Times New Roman"/>
          <w:sz w:val="24"/>
          <w:szCs w:val="24"/>
        </w:rPr>
        <w:t>9780679724629.</w:t>
      </w:r>
    </w:p>
    <w:p w14:paraId="16C476AD" w14:textId="5AEBF4C5" w:rsidR="009D676B" w:rsidRPr="00635973" w:rsidRDefault="009D676B" w:rsidP="00635973">
      <w:pPr>
        <w:pStyle w:val="ListParagraph"/>
        <w:numPr>
          <w:ilvl w:val="0"/>
          <w:numId w:val="23"/>
        </w:numPr>
        <w:tabs>
          <w:tab w:val="right" w:pos="9360"/>
        </w:tabs>
        <w:spacing w:line="240" w:lineRule="auto"/>
        <w:rPr>
          <w:rFonts w:ascii="Garamond" w:hAnsi="Garamond" w:cs="Times New Roman"/>
          <w:sz w:val="24"/>
          <w:szCs w:val="24"/>
        </w:rPr>
      </w:pPr>
      <w:r w:rsidRPr="00635973">
        <w:rPr>
          <w:rFonts w:ascii="Garamond" w:hAnsi="Garamond" w:cs="Times New Roman"/>
          <w:sz w:val="24"/>
          <w:szCs w:val="24"/>
        </w:rPr>
        <w:lastRenderedPageBreak/>
        <w:t xml:space="preserve">Max Weber, </w:t>
      </w:r>
      <w:r w:rsidRPr="00635973">
        <w:rPr>
          <w:rFonts w:ascii="Garamond" w:hAnsi="Garamond" w:cs="Times New Roman"/>
          <w:i/>
          <w:iCs/>
          <w:sz w:val="24"/>
          <w:szCs w:val="24"/>
        </w:rPr>
        <w:t>The Vocation Lectures</w:t>
      </w:r>
      <w:r w:rsidRPr="00635973">
        <w:rPr>
          <w:rFonts w:ascii="Garamond" w:hAnsi="Garamond" w:cs="Times New Roman"/>
          <w:sz w:val="24"/>
          <w:szCs w:val="24"/>
        </w:rPr>
        <w:t>, eds. Owen and Strong, Indianapolis: Hackett, 2004. ISBN: 9780872206656.</w:t>
      </w:r>
    </w:p>
    <w:p w14:paraId="5FC9A1AC" w14:textId="021A5AA2" w:rsidR="0018184C" w:rsidRPr="00B8194F" w:rsidRDefault="00DF4D76" w:rsidP="00B8194F">
      <w:pPr>
        <w:pBdr>
          <w:bottom w:val="single" w:sz="4" w:space="1" w:color="auto"/>
        </w:pBdr>
        <w:tabs>
          <w:tab w:val="right" w:pos="9360"/>
        </w:tabs>
        <w:spacing w:line="240" w:lineRule="auto"/>
        <w:contextualSpacing/>
        <w:rPr>
          <w:rFonts w:ascii="Garamond" w:hAnsi="Garamond" w:cs="Times New Roman"/>
          <w:b/>
          <w:bCs/>
          <w:sz w:val="24"/>
          <w:szCs w:val="24"/>
        </w:rPr>
      </w:pPr>
      <w:r w:rsidRPr="00B8194F">
        <w:rPr>
          <w:rFonts w:ascii="Garamond" w:hAnsi="Garamond" w:cs="Times New Roman"/>
          <w:b/>
          <w:bCs/>
          <w:sz w:val="24"/>
          <w:szCs w:val="24"/>
        </w:rPr>
        <w:t>Course Overview and Reading Assignments</w:t>
      </w:r>
    </w:p>
    <w:p w14:paraId="2DD10E35" w14:textId="77777777" w:rsidR="0018184C" w:rsidRPr="00B8194F" w:rsidRDefault="0018184C" w:rsidP="0018184C">
      <w:pPr>
        <w:tabs>
          <w:tab w:val="right" w:pos="9360"/>
        </w:tabs>
        <w:spacing w:line="240" w:lineRule="auto"/>
        <w:contextualSpacing/>
        <w:rPr>
          <w:rFonts w:ascii="Garamond" w:hAnsi="Garamond" w:cs="Times New Roman"/>
          <w:b/>
          <w:bCs/>
          <w:sz w:val="24"/>
          <w:szCs w:val="24"/>
          <w:u w:val="single"/>
        </w:rPr>
      </w:pPr>
    </w:p>
    <w:p w14:paraId="45ADFBC4" w14:textId="3E4B06B1" w:rsidR="0018184C" w:rsidRPr="00D74A37" w:rsidRDefault="0018184C" w:rsidP="0018184C">
      <w:pPr>
        <w:tabs>
          <w:tab w:val="right" w:pos="9360"/>
        </w:tabs>
        <w:spacing w:line="240" w:lineRule="auto"/>
        <w:contextualSpacing/>
        <w:rPr>
          <w:rFonts w:ascii="Garamond" w:hAnsi="Garamond" w:cs="Times New Roman"/>
          <w:b/>
          <w:bCs/>
          <w:i/>
          <w:iCs/>
          <w:sz w:val="24"/>
          <w:szCs w:val="24"/>
          <w:u w:val="single"/>
        </w:rPr>
      </w:pPr>
      <w:r w:rsidRPr="00B8194F">
        <w:rPr>
          <w:rFonts w:ascii="Garamond" w:hAnsi="Garamond" w:cs="Times New Roman"/>
          <w:b/>
          <w:bCs/>
          <w:i/>
          <w:iCs/>
          <w:sz w:val="24"/>
          <w:szCs w:val="24"/>
          <w:u w:val="single"/>
        </w:rPr>
        <w:t>Introduction</w:t>
      </w:r>
    </w:p>
    <w:p w14:paraId="77078F0F" w14:textId="7035E657" w:rsidR="00DF4D76" w:rsidRPr="00B8194F" w:rsidRDefault="00DF4D76" w:rsidP="00DF4D76">
      <w:pPr>
        <w:tabs>
          <w:tab w:val="right" w:pos="9360"/>
        </w:tabs>
        <w:spacing w:line="240" w:lineRule="auto"/>
        <w:contextualSpacing/>
        <w:rPr>
          <w:rFonts w:ascii="Garamond" w:hAnsi="Garamond" w:cs="Times New Roman"/>
          <w:b/>
          <w:bCs/>
          <w:sz w:val="24"/>
          <w:szCs w:val="24"/>
        </w:rPr>
      </w:pPr>
      <w:r w:rsidRPr="00B8194F">
        <w:rPr>
          <w:rFonts w:ascii="Garamond" w:hAnsi="Garamond" w:cs="Times New Roman"/>
          <w:b/>
          <w:bCs/>
          <w:sz w:val="24"/>
          <w:szCs w:val="24"/>
        </w:rPr>
        <w:t xml:space="preserve">Week 1. </w:t>
      </w:r>
      <w:r w:rsidR="004E779F" w:rsidRPr="00B8194F">
        <w:rPr>
          <w:rFonts w:ascii="Garamond" w:hAnsi="Garamond" w:cs="Times New Roman"/>
          <w:b/>
          <w:bCs/>
          <w:sz w:val="24"/>
          <w:szCs w:val="24"/>
        </w:rPr>
        <w:t xml:space="preserve">Kant: </w:t>
      </w:r>
      <w:r w:rsidR="00DC3D06" w:rsidRPr="00B8194F">
        <w:rPr>
          <w:rFonts w:ascii="Garamond" w:hAnsi="Garamond" w:cs="Times New Roman"/>
          <w:b/>
          <w:bCs/>
          <w:sz w:val="24"/>
          <w:szCs w:val="24"/>
        </w:rPr>
        <w:t>Enlightenment and Freedom</w:t>
      </w:r>
    </w:p>
    <w:p w14:paraId="4647DAAD" w14:textId="4EB2E89A" w:rsidR="00DF4D76" w:rsidRPr="00B8194F" w:rsidRDefault="00DF4D76" w:rsidP="00B8194F">
      <w:pPr>
        <w:pStyle w:val="ListParagraph"/>
        <w:numPr>
          <w:ilvl w:val="0"/>
          <w:numId w:val="14"/>
        </w:numPr>
        <w:tabs>
          <w:tab w:val="right" w:pos="9360"/>
        </w:tabs>
        <w:spacing w:line="240" w:lineRule="auto"/>
        <w:rPr>
          <w:rFonts w:ascii="Garamond" w:hAnsi="Garamond" w:cs="Times New Roman"/>
          <w:sz w:val="24"/>
          <w:szCs w:val="24"/>
        </w:rPr>
      </w:pPr>
      <w:r w:rsidRPr="00B8194F">
        <w:rPr>
          <w:rFonts w:ascii="Garamond" w:hAnsi="Garamond" w:cs="Times New Roman"/>
          <w:sz w:val="24"/>
          <w:szCs w:val="24"/>
        </w:rPr>
        <w:t xml:space="preserve">Immanuel Kant, </w:t>
      </w:r>
      <w:r w:rsidR="00DB5B0E" w:rsidRPr="00B8194F">
        <w:rPr>
          <w:rFonts w:ascii="Garamond" w:hAnsi="Garamond" w:cs="Times New Roman"/>
          <w:sz w:val="24"/>
          <w:szCs w:val="24"/>
        </w:rPr>
        <w:t>“</w:t>
      </w:r>
      <w:r w:rsidRPr="00B8194F">
        <w:rPr>
          <w:rFonts w:ascii="Garamond" w:hAnsi="Garamond" w:cs="Times New Roman"/>
          <w:sz w:val="24"/>
          <w:szCs w:val="24"/>
        </w:rPr>
        <w:t>Idea for a Universal History with a Cosmopolitan Intent</w:t>
      </w:r>
      <w:r w:rsidR="00DB5B0E" w:rsidRPr="00B8194F">
        <w:rPr>
          <w:rFonts w:ascii="Garamond" w:hAnsi="Garamond" w:cs="Times New Roman"/>
          <w:sz w:val="24"/>
          <w:szCs w:val="24"/>
        </w:rPr>
        <w:t xml:space="preserve">” </w:t>
      </w:r>
      <w:r w:rsidR="006B6A93" w:rsidRPr="00B8194F">
        <w:rPr>
          <w:rFonts w:ascii="Garamond" w:hAnsi="Garamond" w:cs="Times New Roman"/>
          <w:sz w:val="24"/>
          <w:szCs w:val="24"/>
        </w:rPr>
        <w:t xml:space="preserve">in </w:t>
      </w:r>
      <w:r w:rsidR="006B6A93" w:rsidRPr="00B8194F">
        <w:rPr>
          <w:rFonts w:ascii="Garamond" w:hAnsi="Garamond" w:cs="Times New Roman"/>
          <w:i/>
          <w:iCs/>
          <w:sz w:val="24"/>
          <w:szCs w:val="24"/>
        </w:rPr>
        <w:t>Kant’s Political Writings</w:t>
      </w:r>
      <w:r w:rsidR="004146AC">
        <w:rPr>
          <w:rFonts w:ascii="Garamond" w:hAnsi="Garamond" w:cs="Times New Roman"/>
          <w:i/>
          <w:iCs/>
          <w:sz w:val="24"/>
          <w:szCs w:val="24"/>
        </w:rPr>
        <w:t xml:space="preserve"> </w:t>
      </w:r>
      <w:r w:rsidR="004146AC">
        <w:rPr>
          <w:rFonts w:ascii="Garamond" w:hAnsi="Garamond" w:cs="Times New Roman"/>
          <w:sz w:val="24"/>
          <w:szCs w:val="24"/>
        </w:rPr>
        <w:t>(CCLE)</w:t>
      </w:r>
    </w:p>
    <w:p w14:paraId="66F4F8F0" w14:textId="61B385C3" w:rsidR="00DC3D06" w:rsidRPr="00B8194F" w:rsidRDefault="00DC3D06" w:rsidP="00B8194F">
      <w:pPr>
        <w:pStyle w:val="ListParagraph"/>
        <w:numPr>
          <w:ilvl w:val="0"/>
          <w:numId w:val="14"/>
        </w:numPr>
        <w:tabs>
          <w:tab w:val="right" w:pos="9360"/>
        </w:tabs>
        <w:spacing w:line="240" w:lineRule="auto"/>
        <w:rPr>
          <w:rFonts w:ascii="Garamond" w:hAnsi="Garamond" w:cs="Times New Roman"/>
          <w:sz w:val="24"/>
          <w:szCs w:val="24"/>
        </w:rPr>
      </w:pPr>
      <w:r w:rsidRPr="00B8194F">
        <w:rPr>
          <w:rFonts w:ascii="Garamond" w:hAnsi="Garamond" w:cs="Times New Roman"/>
          <w:sz w:val="24"/>
          <w:szCs w:val="24"/>
        </w:rPr>
        <w:t xml:space="preserve">Immanuel Kant, </w:t>
      </w:r>
      <w:r w:rsidR="00DB5B0E" w:rsidRPr="00B8194F">
        <w:rPr>
          <w:rFonts w:ascii="Garamond" w:hAnsi="Garamond" w:cs="Times New Roman"/>
          <w:sz w:val="24"/>
          <w:szCs w:val="24"/>
        </w:rPr>
        <w:t>“</w:t>
      </w:r>
      <w:r w:rsidRPr="00B8194F">
        <w:rPr>
          <w:rFonts w:ascii="Garamond" w:hAnsi="Garamond" w:cs="Times New Roman"/>
          <w:sz w:val="24"/>
          <w:szCs w:val="24"/>
        </w:rPr>
        <w:t>What is Enlightenment?</w:t>
      </w:r>
      <w:r w:rsidR="00DB5B0E" w:rsidRPr="00B8194F">
        <w:rPr>
          <w:rFonts w:ascii="Garamond" w:hAnsi="Garamond" w:cs="Times New Roman"/>
          <w:sz w:val="24"/>
          <w:szCs w:val="24"/>
        </w:rPr>
        <w:t>”</w:t>
      </w:r>
      <w:r w:rsidRPr="00B8194F">
        <w:rPr>
          <w:rFonts w:ascii="Garamond" w:hAnsi="Garamond" w:cs="Times New Roman"/>
          <w:sz w:val="24"/>
          <w:szCs w:val="24"/>
        </w:rPr>
        <w:t xml:space="preserve"> </w:t>
      </w:r>
      <w:r w:rsidR="006B6A93" w:rsidRPr="00B8194F">
        <w:rPr>
          <w:rFonts w:ascii="Garamond" w:hAnsi="Garamond" w:cs="Times New Roman"/>
          <w:sz w:val="24"/>
          <w:szCs w:val="24"/>
        </w:rPr>
        <w:t xml:space="preserve">in </w:t>
      </w:r>
      <w:r w:rsidR="006B6A93" w:rsidRPr="00B8194F">
        <w:rPr>
          <w:rFonts w:ascii="Garamond" w:hAnsi="Garamond" w:cs="Times New Roman"/>
          <w:i/>
          <w:iCs/>
          <w:sz w:val="24"/>
          <w:szCs w:val="24"/>
        </w:rPr>
        <w:t>Kant’s Political Writings</w:t>
      </w:r>
      <w:r w:rsidR="004146AC">
        <w:rPr>
          <w:rFonts w:ascii="Garamond" w:hAnsi="Garamond" w:cs="Times New Roman"/>
          <w:i/>
          <w:iCs/>
          <w:sz w:val="24"/>
          <w:szCs w:val="24"/>
        </w:rPr>
        <w:t xml:space="preserve"> </w:t>
      </w:r>
      <w:r w:rsidR="004146AC">
        <w:rPr>
          <w:rFonts w:ascii="Garamond" w:hAnsi="Garamond" w:cs="Times New Roman"/>
          <w:sz w:val="24"/>
          <w:szCs w:val="24"/>
        </w:rPr>
        <w:t>(CCLE)</w:t>
      </w:r>
    </w:p>
    <w:p w14:paraId="77B303B1" w14:textId="77777777" w:rsidR="001369A8" w:rsidRPr="00B8194F" w:rsidRDefault="001369A8" w:rsidP="001369A8">
      <w:pPr>
        <w:pStyle w:val="ListParagraph"/>
        <w:numPr>
          <w:ilvl w:val="0"/>
          <w:numId w:val="14"/>
        </w:numPr>
        <w:tabs>
          <w:tab w:val="right" w:pos="9360"/>
        </w:tabs>
        <w:spacing w:line="240" w:lineRule="auto"/>
        <w:rPr>
          <w:rFonts w:ascii="Garamond" w:hAnsi="Garamond" w:cs="Times New Roman"/>
          <w:sz w:val="24"/>
          <w:szCs w:val="24"/>
        </w:rPr>
      </w:pPr>
      <w:r>
        <w:rPr>
          <w:rFonts w:ascii="Garamond" w:hAnsi="Garamond" w:cs="Times New Roman"/>
          <w:sz w:val="24"/>
          <w:szCs w:val="24"/>
        </w:rPr>
        <w:t xml:space="preserve">Immanuel Kant, selection from </w:t>
      </w:r>
      <w:r>
        <w:rPr>
          <w:rFonts w:ascii="Garamond" w:hAnsi="Garamond" w:cs="Times New Roman"/>
          <w:i/>
          <w:iCs/>
          <w:sz w:val="24"/>
          <w:szCs w:val="24"/>
        </w:rPr>
        <w:t>The Contest of the Faculties</w:t>
      </w:r>
      <w:r>
        <w:rPr>
          <w:rFonts w:ascii="Garamond" w:hAnsi="Garamond" w:cs="Times New Roman"/>
          <w:sz w:val="24"/>
          <w:szCs w:val="24"/>
        </w:rPr>
        <w:t xml:space="preserve"> in </w:t>
      </w:r>
      <w:r>
        <w:rPr>
          <w:rFonts w:ascii="Garamond" w:hAnsi="Garamond" w:cs="Times New Roman"/>
          <w:i/>
          <w:iCs/>
          <w:sz w:val="24"/>
          <w:szCs w:val="24"/>
        </w:rPr>
        <w:t>Kant’s Political Writings</w:t>
      </w:r>
      <w:r>
        <w:rPr>
          <w:rFonts w:ascii="Garamond" w:hAnsi="Garamond" w:cs="Times New Roman"/>
          <w:sz w:val="24"/>
          <w:szCs w:val="24"/>
        </w:rPr>
        <w:t xml:space="preserve"> (CCLE)</w:t>
      </w:r>
    </w:p>
    <w:p w14:paraId="1080F5D6" w14:textId="30E6BD44" w:rsidR="00DF4D76" w:rsidRPr="004146AC" w:rsidRDefault="003C09AD" w:rsidP="00B8194F">
      <w:pPr>
        <w:pStyle w:val="ListParagraph"/>
        <w:numPr>
          <w:ilvl w:val="0"/>
          <w:numId w:val="14"/>
        </w:numPr>
        <w:tabs>
          <w:tab w:val="right" w:pos="9360"/>
        </w:tabs>
        <w:spacing w:line="240" w:lineRule="auto"/>
        <w:rPr>
          <w:rFonts w:ascii="Garamond" w:hAnsi="Garamond" w:cs="Times New Roman"/>
          <w:sz w:val="24"/>
          <w:szCs w:val="24"/>
        </w:rPr>
      </w:pPr>
      <w:r w:rsidRPr="00B8194F">
        <w:rPr>
          <w:rFonts w:ascii="Garamond" w:hAnsi="Garamond" w:cs="Times New Roman"/>
          <w:sz w:val="24"/>
          <w:szCs w:val="24"/>
        </w:rPr>
        <w:t>Immanuel Kant, “Theory and Practice”</w:t>
      </w:r>
      <w:r w:rsidR="006B6A93" w:rsidRPr="00B8194F">
        <w:rPr>
          <w:rFonts w:ascii="Garamond" w:hAnsi="Garamond" w:cs="Times New Roman"/>
          <w:sz w:val="24"/>
          <w:szCs w:val="24"/>
        </w:rPr>
        <w:t xml:space="preserve"> in </w:t>
      </w:r>
      <w:r w:rsidR="006B6A93" w:rsidRPr="00B8194F">
        <w:rPr>
          <w:rFonts w:ascii="Garamond" w:hAnsi="Garamond" w:cs="Times New Roman"/>
          <w:i/>
          <w:iCs/>
          <w:sz w:val="24"/>
          <w:szCs w:val="24"/>
        </w:rPr>
        <w:t>Kant’s Political Writings</w:t>
      </w:r>
      <w:r w:rsidR="004146AC">
        <w:rPr>
          <w:rFonts w:ascii="Garamond" w:hAnsi="Garamond" w:cs="Times New Roman"/>
          <w:i/>
          <w:iCs/>
          <w:sz w:val="24"/>
          <w:szCs w:val="24"/>
        </w:rPr>
        <w:t xml:space="preserve"> </w:t>
      </w:r>
      <w:r w:rsidR="004146AC" w:rsidRPr="004146AC">
        <w:rPr>
          <w:rFonts w:ascii="Garamond" w:hAnsi="Garamond" w:cs="Times New Roman"/>
          <w:sz w:val="24"/>
          <w:szCs w:val="24"/>
        </w:rPr>
        <w:t>(CCLE)</w:t>
      </w:r>
    </w:p>
    <w:p w14:paraId="44EF157F" w14:textId="492C253E" w:rsidR="0018184C" w:rsidRPr="00B8194F" w:rsidRDefault="00B8194F" w:rsidP="0018184C">
      <w:pPr>
        <w:tabs>
          <w:tab w:val="right" w:pos="9360"/>
        </w:tabs>
        <w:spacing w:line="240" w:lineRule="auto"/>
        <w:rPr>
          <w:rFonts w:ascii="Garamond" w:hAnsi="Garamond" w:cs="Times New Roman"/>
          <w:b/>
          <w:bCs/>
          <w:i/>
          <w:iCs/>
          <w:sz w:val="24"/>
          <w:szCs w:val="24"/>
          <w:u w:val="single"/>
        </w:rPr>
      </w:pPr>
      <w:r>
        <w:rPr>
          <w:rFonts w:ascii="Garamond" w:hAnsi="Garamond" w:cs="Times New Roman"/>
          <w:b/>
          <w:bCs/>
          <w:i/>
          <w:iCs/>
          <w:sz w:val="24"/>
          <w:szCs w:val="24"/>
          <w:u w:val="single"/>
        </w:rPr>
        <w:t xml:space="preserve">Part </w:t>
      </w:r>
      <w:r w:rsidR="0018184C" w:rsidRPr="00B8194F">
        <w:rPr>
          <w:rFonts w:ascii="Garamond" w:hAnsi="Garamond" w:cs="Times New Roman"/>
          <w:b/>
          <w:bCs/>
          <w:i/>
          <w:iCs/>
          <w:sz w:val="24"/>
          <w:szCs w:val="24"/>
          <w:u w:val="single"/>
        </w:rPr>
        <w:t>I. The Institutions of Power</w:t>
      </w:r>
    </w:p>
    <w:p w14:paraId="4C836F21" w14:textId="225D7FF9" w:rsidR="00DF4D76" w:rsidRPr="00B8194F" w:rsidRDefault="00DF4D76" w:rsidP="00DF4D76">
      <w:pPr>
        <w:tabs>
          <w:tab w:val="right" w:pos="9360"/>
        </w:tabs>
        <w:spacing w:line="240" w:lineRule="auto"/>
        <w:rPr>
          <w:rFonts w:ascii="Garamond" w:hAnsi="Garamond" w:cs="Times New Roman"/>
          <w:b/>
          <w:bCs/>
          <w:sz w:val="24"/>
          <w:szCs w:val="24"/>
        </w:rPr>
      </w:pPr>
      <w:r w:rsidRPr="00B8194F">
        <w:rPr>
          <w:rFonts w:ascii="Garamond" w:hAnsi="Garamond" w:cs="Times New Roman"/>
          <w:b/>
          <w:bCs/>
          <w:sz w:val="24"/>
          <w:szCs w:val="24"/>
        </w:rPr>
        <w:t xml:space="preserve">Week 2. </w:t>
      </w:r>
      <w:r w:rsidR="004E779F" w:rsidRPr="00B8194F">
        <w:rPr>
          <w:rFonts w:ascii="Garamond" w:hAnsi="Garamond" w:cs="Times New Roman"/>
          <w:b/>
          <w:bCs/>
          <w:sz w:val="24"/>
          <w:szCs w:val="24"/>
        </w:rPr>
        <w:t xml:space="preserve">Hegel: </w:t>
      </w:r>
      <w:r w:rsidR="00BA7A65" w:rsidRPr="00B8194F">
        <w:rPr>
          <w:rFonts w:ascii="Garamond" w:hAnsi="Garamond" w:cs="Times New Roman"/>
          <w:b/>
          <w:bCs/>
          <w:sz w:val="24"/>
          <w:szCs w:val="24"/>
        </w:rPr>
        <w:t>Freedom Made Real</w:t>
      </w:r>
    </w:p>
    <w:p w14:paraId="46F93B6E" w14:textId="2D8296A2" w:rsidR="00DF4D76" w:rsidRPr="00B8194F" w:rsidRDefault="00DF4D76" w:rsidP="00B8194F">
      <w:pPr>
        <w:pStyle w:val="ListParagraph"/>
        <w:numPr>
          <w:ilvl w:val="0"/>
          <w:numId w:val="15"/>
        </w:numPr>
        <w:tabs>
          <w:tab w:val="right" w:pos="9360"/>
        </w:tabs>
        <w:spacing w:line="240" w:lineRule="auto"/>
        <w:rPr>
          <w:rFonts w:ascii="Garamond" w:hAnsi="Garamond" w:cs="Times New Roman"/>
          <w:sz w:val="24"/>
          <w:szCs w:val="24"/>
        </w:rPr>
      </w:pPr>
      <w:r w:rsidRPr="00B8194F">
        <w:rPr>
          <w:rFonts w:ascii="Garamond" w:hAnsi="Garamond" w:cs="Times New Roman"/>
          <w:sz w:val="24"/>
          <w:szCs w:val="24"/>
        </w:rPr>
        <w:t>G</w:t>
      </w:r>
      <w:r w:rsidR="004E779F" w:rsidRPr="00B8194F">
        <w:rPr>
          <w:rFonts w:ascii="Garamond" w:hAnsi="Garamond" w:cs="Times New Roman"/>
          <w:sz w:val="24"/>
          <w:szCs w:val="24"/>
        </w:rPr>
        <w:t>.</w:t>
      </w:r>
      <w:r w:rsidRPr="00B8194F">
        <w:rPr>
          <w:rFonts w:ascii="Garamond" w:hAnsi="Garamond" w:cs="Times New Roman"/>
          <w:sz w:val="24"/>
          <w:szCs w:val="24"/>
        </w:rPr>
        <w:t>W</w:t>
      </w:r>
      <w:r w:rsidR="004E779F" w:rsidRPr="00B8194F">
        <w:rPr>
          <w:rFonts w:ascii="Garamond" w:hAnsi="Garamond" w:cs="Times New Roman"/>
          <w:sz w:val="24"/>
          <w:szCs w:val="24"/>
        </w:rPr>
        <w:t>.</w:t>
      </w:r>
      <w:r w:rsidRPr="00B8194F">
        <w:rPr>
          <w:rFonts w:ascii="Garamond" w:hAnsi="Garamond" w:cs="Times New Roman"/>
          <w:sz w:val="24"/>
          <w:szCs w:val="24"/>
        </w:rPr>
        <w:t>F</w:t>
      </w:r>
      <w:r w:rsidR="004E779F" w:rsidRPr="00B8194F">
        <w:rPr>
          <w:rFonts w:ascii="Garamond" w:hAnsi="Garamond" w:cs="Times New Roman"/>
          <w:sz w:val="24"/>
          <w:szCs w:val="24"/>
        </w:rPr>
        <w:t>.</w:t>
      </w:r>
      <w:r w:rsidRPr="00B8194F">
        <w:rPr>
          <w:rFonts w:ascii="Garamond" w:hAnsi="Garamond" w:cs="Times New Roman"/>
          <w:sz w:val="24"/>
          <w:szCs w:val="24"/>
        </w:rPr>
        <w:t xml:space="preserve"> Hegel, </w:t>
      </w:r>
      <w:r w:rsidR="004146AC">
        <w:rPr>
          <w:rFonts w:ascii="Garamond" w:hAnsi="Garamond" w:cs="Times New Roman"/>
          <w:sz w:val="24"/>
          <w:szCs w:val="24"/>
        </w:rPr>
        <w:t xml:space="preserve">selections from </w:t>
      </w:r>
      <w:r w:rsidRPr="00B8194F">
        <w:rPr>
          <w:rFonts w:ascii="Garamond" w:hAnsi="Garamond" w:cs="Times New Roman"/>
          <w:i/>
          <w:iCs/>
          <w:sz w:val="24"/>
          <w:szCs w:val="24"/>
        </w:rPr>
        <w:t>Phenomenology of Spirit</w:t>
      </w:r>
      <w:r w:rsidRPr="00B8194F">
        <w:rPr>
          <w:rFonts w:ascii="Garamond" w:hAnsi="Garamond" w:cs="Times New Roman"/>
          <w:sz w:val="24"/>
          <w:szCs w:val="24"/>
        </w:rPr>
        <w:t xml:space="preserve"> </w:t>
      </w:r>
      <w:r w:rsidR="004146AC">
        <w:rPr>
          <w:rFonts w:ascii="Garamond" w:hAnsi="Garamond" w:cs="Times New Roman"/>
          <w:sz w:val="24"/>
          <w:szCs w:val="24"/>
        </w:rPr>
        <w:t>(</w:t>
      </w:r>
      <w:r w:rsidR="00DB5B0E" w:rsidRPr="00B8194F">
        <w:rPr>
          <w:rFonts w:ascii="Garamond" w:hAnsi="Garamond" w:cs="Times New Roman"/>
          <w:sz w:val="24"/>
          <w:szCs w:val="24"/>
        </w:rPr>
        <w:t>CCLE)</w:t>
      </w:r>
    </w:p>
    <w:p w14:paraId="4B6DF0C8" w14:textId="19BF9FF2" w:rsidR="00DF4D76" w:rsidRDefault="00DF4D76" w:rsidP="00B8194F">
      <w:pPr>
        <w:pStyle w:val="ListParagraph"/>
        <w:numPr>
          <w:ilvl w:val="0"/>
          <w:numId w:val="15"/>
        </w:numPr>
        <w:tabs>
          <w:tab w:val="right" w:pos="9360"/>
        </w:tabs>
        <w:spacing w:line="240" w:lineRule="auto"/>
        <w:rPr>
          <w:rFonts w:ascii="Garamond" w:hAnsi="Garamond" w:cs="Times New Roman"/>
          <w:sz w:val="24"/>
          <w:szCs w:val="24"/>
        </w:rPr>
      </w:pPr>
      <w:r w:rsidRPr="00B8194F">
        <w:rPr>
          <w:rFonts w:ascii="Garamond" w:hAnsi="Garamond" w:cs="Times New Roman"/>
          <w:sz w:val="24"/>
          <w:szCs w:val="24"/>
        </w:rPr>
        <w:t>G</w:t>
      </w:r>
      <w:r w:rsidR="004E779F" w:rsidRPr="00B8194F">
        <w:rPr>
          <w:rFonts w:ascii="Garamond" w:hAnsi="Garamond" w:cs="Times New Roman"/>
          <w:sz w:val="24"/>
          <w:szCs w:val="24"/>
        </w:rPr>
        <w:t>.</w:t>
      </w:r>
      <w:r w:rsidRPr="00B8194F">
        <w:rPr>
          <w:rFonts w:ascii="Garamond" w:hAnsi="Garamond" w:cs="Times New Roman"/>
          <w:sz w:val="24"/>
          <w:szCs w:val="24"/>
        </w:rPr>
        <w:t>W</w:t>
      </w:r>
      <w:r w:rsidR="004E779F" w:rsidRPr="00B8194F">
        <w:rPr>
          <w:rFonts w:ascii="Garamond" w:hAnsi="Garamond" w:cs="Times New Roman"/>
          <w:sz w:val="24"/>
          <w:szCs w:val="24"/>
        </w:rPr>
        <w:t>.F.</w:t>
      </w:r>
      <w:r w:rsidRPr="00B8194F">
        <w:rPr>
          <w:rFonts w:ascii="Garamond" w:hAnsi="Garamond" w:cs="Times New Roman"/>
          <w:sz w:val="24"/>
          <w:szCs w:val="24"/>
        </w:rPr>
        <w:t xml:space="preserve"> Hegel, </w:t>
      </w:r>
      <w:r w:rsidR="004146AC">
        <w:rPr>
          <w:rFonts w:ascii="Garamond" w:hAnsi="Garamond" w:cs="Times New Roman"/>
          <w:sz w:val="24"/>
          <w:szCs w:val="24"/>
        </w:rPr>
        <w:t xml:space="preserve">selections from </w:t>
      </w:r>
      <w:r w:rsidRPr="00B8194F">
        <w:rPr>
          <w:rFonts w:ascii="Garamond" w:hAnsi="Garamond" w:cs="Times New Roman"/>
          <w:i/>
          <w:iCs/>
          <w:sz w:val="24"/>
          <w:szCs w:val="24"/>
        </w:rPr>
        <w:t>Philosophy of Right</w:t>
      </w:r>
      <w:r w:rsidR="00DB5B0E" w:rsidRPr="00B8194F">
        <w:rPr>
          <w:rFonts w:ascii="Garamond" w:hAnsi="Garamond" w:cs="Times New Roman"/>
          <w:sz w:val="24"/>
          <w:szCs w:val="24"/>
        </w:rPr>
        <w:t xml:space="preserve"> (CCLE)</w:t>
      </w:r>
    </w:p>
    <w:p w14:paraId="6767B7B1" w14:textId="1BAC5BD0" w:rsidR="004146AC" w:rsidRPr="00FF4D72" w:rsidRDefault="004146AC" w:rsidP="004146AC">
      <w:pPr>
        <w:pStyle w:val="ListParagraph"/>
        <w:numPr>
          <w:ilvl w:val="1"/>
          <w:numId w:val="15"/>
        </w:numPr>
        <w:tabs>
          <w:tab w:val="right" w:pos="9360"/>
        </w:tabs>
        <w:spacing w:line="240" w:lineRule="auto"/>
        <w:rPr>
          <w:rFonts w:ascii="Garamond" w:hAnsi="Garamond" w:cs="Times New Roman"/>
          <w:i/>
          <w:iCs/>
          <w:sz w:val="24"/>
          <w:szCs w:val="24"/>
        </w:rPr>
      </w:pPr>
      <w:r w:rsidRPr="00FF4D72">
        <w:rPr>
          <w:rFonts w:ascii="Garamond" w:hAnsi="Garamond" w:cs="Times New Roman"/>
          <w:i/>
          <w:iCs/>
          <w:sz w:val="24"/>
          <w:szCs w:val="24"/>
        </w:rPr>
        <w:t xml:space="preserve">Note on </w:t>
      </w:r>
      <w:r w:rsidRPr="00D74A37">
        <w:rPr>
          <w:rFonts w:ascii="Garamond" w:hAnsi="Garamond" w:cs="Times New Roman"/>
          <w:sz w:val="24"/>
          <w:szCs w:val="24"/>
        </w:rPr>
        <w:t>Philosophy of Right</w:t>
      </w:r>
      <w:r w:rsidRPr="00FF4D72">
        <w:rPr>
          <w:rFonts w:ascii="Garamond" w:hAnsi="Garamond" w:cs="Times New Roman"/>
          <w:i/>
          <w:iCs/>
          <w:sz w:val="24"/>
          <w:szCs w:val="24"/>
        </w:rPr>
        <w:t xml:space="preserve"> </w:t>
      </w:r>
      <w:r w:rsidR="00FF4D72" w:rsidRPr="00FF4D72">
        <w:rPr>
          <w:rFonts w:ascii="Garamond" w:hAnsi="Garamond" w:cs="Times New Roman"/>
          <w:i/>
          <w:iCs/>
          <w:sz w:val="24"/>
          <w:szCs w:val="24"/>
        </w:rPr>
        <w:t>selection</w:t>
      </w:r>
      <w:r w:rsidRPr="00FF4D72">
        <w:rPr>
          <w:rFonts w:ascii="Garamond" w:hAnsi="Garamond" w:cs="Times New Roman"/>
          <w:i/>
          <w:iCs/>
          <w:sz w:val="24"/>
          <w:szCs w:val="24"/>
        </w:rPr>
        <w:t>– You are not required to read the indented sections of the te</w:t>
      </w:r>
      <w:r w:rsidR="00FF4D72" w:rsidRPr="00FF4D72">
        <w:rPr>
          <w:rFonts w:ascii="Garamond" w:hAnsi="Garamond" w:cs="Times New Roman"/>
          <w:i/>
          <w:iCs/>
          <w:sz w:val="24"/>
          <w:szCs w:val="24"/>
        </w:rPr>
        <w:t>xt, although they are recommended</w:t>
      </w:r>
      <w:r w:rsidR="00D74A37">
        <w:rPr>
          <w:rFonts w:ascii="Garamond" w:hAnsi="Garamond" w:cs="Times New Roman"/>
          <w:i/>
          <w:iCs/>
          <w:sz w:val="24"/>
          <w:szCs w:val="24"/>
        </w:rPr>
        <w:t>. Hegel added them to the text as explanatory remarks.</w:t>
      </w:r>
    </w:p>
    <w:p w14:paraId="7600BE82" w14:textId="3B5445EE" w:rsidR="005A682B" w:rsidRPr="00B8194F" w:rsidRDefault="005A682B" w:rsidP="005A682B">
      <w:pPr>
        <w:tabs>
          <w:tab w:val="right" w:pos="9360"/>
        </w:tabs>
        <w:spacing w:line="240" w:lineRule="auto"/>
        <w:rPr>
          <w:rFonts w:ascii="Garamond" w:hAnsi="Garamond" w:cs="Times New Roman"/>
          <w:b/>
          <w:bCs/>
          <w:sz w:val="24"/>
          <w:szCs w:val="24"/>
        </w:rPr>
      </w:pPr>
      <w:r w:rsidRPr="00B8194F">
        <w:rPr>
          <w:rFonts w:ascii="Garamond" w:hAnsi="Garamond" w:cs="Times New Roman"/>
          <w:b/>
          <w:bCs/>
          <w:sz w:val="24"/>
          <w:szCs w:val="24"/>
        </w:rPr>
        <w:t xml:space="preserve">Week 3. </w:t>
      </w:r>
      <w:r w:rsidR="004E779F" w:rsidRPr="00B8194F">
        <w:rPr>
          <w:rFonts w:ascii="Garamond" w:hAnsi="Garamond" w:cs="Times New Roman"/>
          <w:b/>
          <w:bCs/>
          <w:sz w:val="24"/>
          <w:szCs w:val="24"/>
        </w:rPr>
        <w:t xml:space="preserve">Marx: </w:t>
      </w:r>
      <w:r w:rsidR="00F222E3" w:rsidRPr="00B8194F">
        <w:rPr>
          <w:rFonts w:ascii="Garamond" w:hAnsi="Garamond" w:cs="Times New Roman"/>
          <w:b/>
          <w:bCs/>
          <w:sz w:val="24"/>
          <w:szCs w:val="24"/>
        </w:rPr>
        <w:t xml:space="preserve">Social </w:t>
      </w:r>
      <w:r w:rsidR="006A468C" w:rsidRPr="00B8194F">
        <w:rPr>
          <w:rFonts w:ascii="Garamond" w:hAnsi="Garamond" w:cs="Times New Roman"/>
          <w:b/>
          <w:bCs/>
          <w:sz w:val="24"/>
          <w:szCs w:val="24"/>
        </w:rPr>
        <w:t>Unfreedom</w:t>
      </w:r>
      <w:r w:rsidR="00364BD2" w:rsidRPr="00B8194F">
        <w:rPr>
          <w:rFonts w:ascii="Garamond" w:hAnsi="Garamond" w:cs="Times New Roman"/>
          <w:b/>
          <w:bCs/>
          <w:sz w:val="24"/>
          <w:szCs w:val="24"/>
        </w:rPr>
        <w:t xml:space="preserve"> and Revolution</w:t>
      </w:r>
    </w:p>
    <w:p w14:paraId="1C5BC81C" w14:textId="64833A7A" w:rsidR="005A682B" w:rsidRPr="00B8194F" w:rsidRDefault="005A682B" w:rsidP="00B8194F">
      <w:pPr>
        <w:pStyle w:val="ListParagraph"/>
        <w:numPr>
          <w:ilvl w:val="0"/>
          <w:numId w:val="16"/>
        </w:numPr>
        <w:tabs>
          <w:tab w:val="right" w:pos="9360"/>
        </w:tabs>
        <w:spacing w:line="240" w:lineRule="auto"/>
        <w:rPr>
          <w:rFonts w:ascii="Garamond" w:hAnsi="Garamond" w:cs="Times New Roman"/>
          <w:sz w:val="24"/>
          <w:szCs w:val="24"/>
        </w:rPr>
      </w:pPr>
      <w:r w:rsidRPr="00B8194F">
        <w:rPr>
          <w:rFonts w:ascii="Garamond" w:hAnsi="Garamond" w:cs="Times New Roman"/>
          <w:sz w:val="24"/>
          <w:szCs w:val="24"/>
        </w:rPr>
        <w:t xml:space="preserve">Karl Marx, </w:t>
      </w:r>
      <w:r w:rsidR="006B6A93" w:rsidRPr="00B8194F">
        <w:rPr>
          <w:rFonts w:ascii="Garamond" w:hAnsi="Garamond" w:cs="Times New Roman"/>
          <w:sz w:val="24"/>
          <w:szCs w:val="24"/>
        </w:rPr>
        <w:t>“</w:t>
      </w:r>
      <w:r w:rsidRPr="00B8194F">
        <w:rPr>
          <w:rFonts w:ascii="Garamond" w:hAnsi="Garamond" w:cs="Times New Roman"/>
          <w:sz w:val="24"/>
          <w:szCs w:val="24"/>
        </w:rPr>
        <w:t>Theses on Feuerbach</w:t>
      </w:r>
      <w:r w:rsidR="006B6A93" w:rsidRPr="00B8194F">
        <w:rPr>
          <w:rFonts w:ascii="Garamond" w:hAnsi="Garamond" w:cs="Times New Roman"/>
          <w:sz w:val="24"/>
          <w:szCs w:val="24"/>
        </w:rPr>
        <w:t>”</w:t>
      </w:r>
      <w:r w:rsidRPr="00B8194F">
        <w:rPr>
          <w:rFonts w:ascii="Garamond" w:hAnsi="Garamond" w:cs="Times New Roman"/>
          <w:sz w:val="24"/>
          <w:szCs w:val="24"/>
        </w:rPr>
        <w:t xml:space="preserve"> and </w:t>
      </w:r>
      <w:r w:rsidR="006B6A93" w:rsidRPr="00B8194F">
        <w:rPr>
          <w:rFonts w:ascii="Garamond" w:hAnsi="Garamond" w:cs="Times New Roman"/>
          <w:sz w:val="24"/>
          <w:szCs w:val="24"/>
        </w:rPr>
        <w:t>“</w:t>
      </w:r>
      <w:r w:rsidRPr="00B8194F">
        <w:rPr>
          <w:rFonts w:ascii="Garamond" w:hAnsi="Garamond" w:cs="Times New Roman"/>
          <w:sz w:val="24"/>
          <w:szCs w:val="24"/>
        </w:rPr>
        <w:t>German Ideolog</w:t>
      </w:r>
      <w:r w:rsidR="006B6A93" w:rsidRPr="00B8194F">
        <w:rPr>
          <w:rFonts w:ascii="Garamond" w:hAnsi="Garamond" w:cs="Times New Roman"/>
          <w:sz w:val="24"/>
          <w:szCs w:val="24"/>
        </w:rPr>
        <w:t>y: Part 1”</w:t>
      </w:r>
      <w:r w:rsidR="001369A8">
        <w:rPr>
          <w:rFonts w:ascii="Garamond" w:hAnsi="Garamond" w:cs="Times New Roman"/>
          <w:sz w:val="24"/>
          <w:szCs w:val="24"/>
        </w:rPr>
        <w:t xml:space="preserve"> selections</w:t>
      </w:r>
      <w:r w:rsidR="006B6A93" w:rsidRPr="00B8194F">
        <w:rPr>
          <w:rFonts w:ascii="Garamond" w:hAnsi="Garamond" w:cs="Times New Roman"/>
          <w:sz w:val="24"/>
          <w:szCs w:val="24"/>
        </w:rPr>
        <w:t xml:space="preserve"> in </w:t>
      </w:r>
      <w:r w:rsidR="006B6A93" w:rsidRPr="00B8194F">
        <w:rPr>
          <w:rFonts w:ascii="Garamond" w:hAnsi="Garamond" w:cs="Times New Roman"/>
          <w:i/>
          <w:iCs/>
          <w:sz w:val="24"/>
          <w:szCs w:val="24"/>
        </w:rPr>
        <w:t>The Marx-Engels Reader</w:t>
      </w:r>
    </w:p>
    <w:p w14:paraId="475CEF15" w14:textId="53286F18" w:rsidR="005A682B" w:rsidRPr="00B8194F" w:rsidRDefault="005A682B" w:rsidP="00B8194F">
      <w:pPr>
        <w:pStyle w:val="ListParagraph"/>
        <w:numPr>
          <w:ilvl w:val="0"/>
          <w:numId w:val="16"/>
        </w:numPr>
        <w:tabs>
          <w:tab w:val="right" w:pos="9360"/>
        </w:tabs>
        <w:spacing w:line="240" w:lineRule="auto"/>
        <w:rPr>
          <w:rFonts w:ascii="Garamond" w:hAnsi="Garamond" w:cs="Times New Roman"/>
          <w:sz w:val="24"/>
          <w:szCs w:val="24"/>
        </w:rPr>
      </w:pPr>
      <w:r w:rsidRPr="00B8194F">
        <w:rPr>
          <w:rFonts w:ascii="Garamond" w:hAnsi="Garamond" w:cs="Times New Roman"/>
          <w:sz w:val="24"/>
          <w:szCs w:val="24"/>
        </w:rPr>
        <w:t xml:space="preserve">Karl Marx and Frederick Engels, </w:t>
      </w:r>
      <w:r w:rsidR="006B6A93" w:rsidRPr="00B8194F">
        <w:rPr>
          <w:rFonts w:ascii="Garamond" w:hAnsi="Garamond" w:cs="Times New Roman"/>
          <w:sz w:val="24"/>
          <w:szCs w:val="24"/>
        </w:rPr>
        <w:t>“</w:t>
      </w:r>
      <w:r w:rsidR="005A3527" w:rsidRPr="00B8194F">
        <w:rPr>
          <w:rFonts w:ascii="Garamond" w:hAnsi="Garamond" w:cs="Times New Roman"/>
          <w:sz w:val="24"/>
          <w:szCs w:val="24"/>
        </w:rPr>
        <w:t>Manifesto of the Communist Party</w:t>
      </w:r>
      <w:r w:rsidR="006B6A93" w:rsidRPr="00B8194F">
        <w:rPr>
          <w:rFonts w:ascii="Garamond" w:hAnsi="Garamond" w:cs="Times New Roman"/>
          <w:sz w:val="24"/>
          <w:szCs w:val="24"/>
        </w:rPr>
        <w:t xml:space="preserve">” in </w:t>
      </w:r>
      <w:r w:rsidR="006B6A93" w:rsidRPr="00B8194F">
        <w:rPr>
          <w:rFonts w:ascii="Garamond" w:hAnsi="Garamond" w:cs="Times New Roman"/>
          <w:i/>
          <w:iCs/>
          <w:sz w:val="24"/>
          <w:szCs w:val="24"/>
        </w:rPr>
        <w:t>The Marx-Engels Reader</w:t>
      </w:r>
    </w:p>
    <w:p w14:paraId="3B18F1C3" w14:textId="671A3153" w:rsidR="005A682B" w:rsidRPr="00B8194F" w:rsidRDefault="005A682B" w:rsidP="005A682B">
      <w:pPr>
        <w:tabs>
          <w:tab w:val="right" w:pos="9360"/>
        </w:tabs>
        <w:spacing w:line="240" w:lineRule="auto"/>
        <w:rPr>
          <w:rFonts w:ascii="Garamond" w:hAnsi="Garamond" w:cs="Times New Roman"/>
          <w:b/>
          <w:bCs/>
          <w:sz w:val="24"/>
          <w:szCs w:val="24"/>
        </w:rPr>
      </w:pPr>
      <w:r w:rsidRPr="00B8194F">
        <w:rPr>
          <w:rFonts w:ascii="Garamond" w:hAnsi="Garamond" w:cs="Times New Roman"/>
          <w:b/>
          <w:bCs/>
          <w:sz w:val="24"/>
          <w:szCs w:val="24"/>
        </w:rPr>
        <w:t xml:space="preserve">Week 4. </w:t>
      </w:r>
      <w:r w:rsidR="004E779F" w:rsidRPr="00B8194F">
        <w:rPr>
          <w:rFonts w:ascii="Garamond" w:hAnsi="Garamond" w:cs="Times New Roman"/>
          <w:b/>
          <w:bCs/>
          <w:sz w:val="24"/>
          <w:szCs w:val="24"/>
        </w:rPr>
        <w:t>Nietzsche</w:t>
      </w:r>
      <w:r w:rsidR="001B203B" w:rsidRPr="00B8194F">
        <w:rPr>
          <w:rFonts w:ascii="Garamond" w:hAnsi="Garamond" w:cs="Times New Roman"/>
          <w:b/>
          <w:bCs/>
          <w:sz w:val="24"/>
          <w:szCs w:val="24"/>
        </w:rPr>
        <w:t>:</w:t>
      </w:r>
      <w:r w:rsidR="004E779F" w:rsidRPr="00B8194F">
        <w:rPr>
          <w:rFonts w:ascii="Garamond" w:hAnsi="Garamond" w:cs="Times New Roman"/>
          <w:b/>
          <w:bCs/>
          <w:sz w:val="24"/>
          <w:szCs w:val="24"/>
        </w:rPr>
        <w:t xml:space="preserve"> </w:t>
      </w:r>
      <w:r w:rsidR="00BA7A65" w:rsidRPr="00B8194F">
        <w:rPr>
          <w:rFonts w:ascii="Garamond" w:hAnsi="Garamond" w:cs="Times New Roman"/>
          <w:b/>
          <w:bCs/>
          <w:sz w:val="24"/>
          <w:szCs w:val="24"/>
        </w:rPr>
        <w:t xml:space="preserve">The Descents of Power </w:t>
      </w:r>
    </w:p>
    <w:p w14:paraId="53420FDF" w14:textId="08490D80" w:rsidR="00B8194F" w:rsidRPr="00B8194F" w:rsidRDefault="005A682B" w:rsidP="00B8194F">
      <w:pPr>
        <w:pStyle w:val="ListParagraph"/>
        <w:numPr>
          <w:ilvl w:val="0"/>
          <w:numId w:val="13"/>
        </w:numPr>
        <w:tabs>
          <w:tab w:val="right" w:pos="9360"/>
        </w:tabs>
        <w:spacing w:line="240" w:lineRule="auto"/>
        <w:rPr>
          <w:rFonts w:ascii="Garamond" w:hAnsi="Garamond" w:cs="Times New Roman"/>
          <w:sz w:val="24"/>
          <w:szCs w:val="24"/>
        </w:rPr>
      </w:pPr>
      <w:r w:rsidRPr="00B8194F">
        <w:rPr>
          <w:rFonts w:ascii="Garamond" w:hAnsi="Garamond" w:cs="Times New Roman"/>
          <w:sz w:val="24"/>
          <w:szCs w:val="24"/>
        </w:rPr>
        <w:t xml:space="preserve">Friedrich Nietzsche, </w:t>
      </w:r>
      <w:r w:rsidRPr="00B8194F">
        <w:rPr>
          <w:rFonts w:ascii="Garamond" w:hAnsi="Garamond" w:cs="Times New Roman"/>
          <w:i/>
          <w:iCs/>
          <w:sz w:val="24"/>
          <w:szCs w:val="24"/>
        </w:rPr>
        <w:t>On the Genealogy of Moral</w:t>
      </w:r>
      <w:r w:rsidR="00512E9E" w:rsidRPr="00B8194F">
        <w:rPr>
          <w:rFonts w:ascii="Garamond" w:hAnsi="Garamond" w:cs="Times New Roman"/>
          <w:i/>
          <w:iCs/>
          <w:sz w:val="24"/>
          <w:szCs w:val="24"/>
        </w:rPr>
        <w:t xml:space="preserve">s </w:t>
      </w:r>
      <w:r w:rsidR="00512E9E" w:rsidRPr="00B8194F">
        <w:rPr>
          <w:rFonts w:ascii="Garamond" w:hAnsi="Garamond" w:cs="Times New Roman"/>
          <w:sz w:val="24"/>
          <w:szCs w:val="24"/>
        </w:rPr>
        <w:t>(Kaufmann ed.)</w:t>
      </w:r>
      <w:r w:rsidRPr="00B8194F">
        <w:rPr>
          <w:rFonts w:ascii="Garamond" w:hAnsi="Garamond" w:cs="Times New Roman"/>
          <w:i/>
          <w:iCs/>
          <w:sz w:val="24"/>
          <w:szCs w:val="24"/>
        </w:rPr>
        <w:t xml:space="preserve">, </w:t>
      </w:r>
      <w:r w:rsidRPr="00B8194F">
        <w:rPr>
          <w:rFonts w:ascii="Garamond" w:hAnsi="Garamond" w:cs="Times New Roman"/>
          <w:sz w:val="24"/>
          <w:szCs w:val="24"/>
        </w:rPr>
        <w:t>all</w:t>
      </w:r>
    </w:p>
    <w:p w14:paraId="2867CF9B" w14:textId="7616EFE5" w:rsidR="00B8194F" w:rsidRPr="00B8194F" w:rsidRDefault="00B8194F" w:rsidP="00B8194F">
      <w:pPr>
        <w:tabs>
          <w:tab w:val="right" w:pos="9360"/>
        </w:tabs>
        <w:spacing w:line="240" w:lineRule="auto"/>
        <w:rPr>
          <w:rFonts w:ascii="Garamond" w:hAnsi="Garamond" w:cs="Times New Roman"/>
          <w:i/>
          <w:iCs/>
          <w:sz w:val="24"/>
          <w:szCs w:val="24"/>
        </w:rPr>
      </w:pPr>
      <w:r w:rsidRPr="00B8194F">
        <w:rPr>
          <w:rFonts w:ascii="Garamond" w:hAnsi="Garamond" w:cs="Times New Roman"/>
          <w:i/>
          <w:iCs/>
          <w:sz w:val="24"/>
          <w:szCs w:val="24"/>
        </w:rPr>
        <w:t>***First papers due on</w:t>
      </w:r>
      <w:r w:rsidR="00D74A37">
        <w:rPr>
          <w:rFonts w:ascii="Garamond" w:hAnsi="Garamond" w:cs="Times New Roman"/>
          <w:i/>
          <w:iCs/>
          <w:sz w:val="24"/>
          <w:szCs w:val="24"/>
        </w:rPr>
        <w:t xml:space="preserve"> Turnitin</w:t>
      </w:r>
      <w:r w:rsidRPr="00B8194F">
        <w:rPr>
          <w:rFonts w:ascii="Garamond" w:hAnsi="Garamond" w:cs="Times New Roman"/>
          <w:i/>
          <w:iCs/>
          <w:sz w:val="24"/>
          <w:szCs w:val="24"/>
        </w:rPr>
        <w:t xml:space="preserve"> Friday at 5pm</w:t>
      </w:r>
      <w:r w:rsidR="00D74A37">
        <w:rPr>
          <w:rFonts w:ascii="Garamond" w:hAnsi="Garamond" w:cs="Times New Roman"/>
          <w:i/>
          <w:iCs/>
          <w:sz w:val="24"/>
          <w:szCs w:val="24"/>
        </w:rPr>
        <w:t xml:space="preserve"> and the following Monday in hard copy</w:t>
      </w:r>
      <w:r w:rsidRPr="00B8194F">
        <w:rPr>
          <w:rFonts w:ascii="Garamond" w:hAnsi="Garamond" w:cs="Times New Roman"/>
          <w:i/>
          <w:iCs/>
          <w:sz w:val="24"/>
          <w:szCs w:val="24"/>
        </w:rPr>
        <w:t>***</w:t>
      </w:r>
    </w:p>
    <w:p w14:paraId="29A6D058" w14:textId="31CD4794" w:rsidR="0018184C" w:rsidRPr="00B8194F" w:rsidRDefault="00B8194F" w:rsidP="00B8194F">
      <w:pPr>
        <w:tabs>
          <w:tab w:val="right" w:pos="9360"/>
        </w:tabs>
        <w:spacing w:line="240" w:lineRule="auto"/>
        <w:rPr>
          <w:rFonts w:ascii="Garamond" w:hAnsi="Garamond" w:cs="Times New Roman"/>
          <w:b/>
          <w:bCs/>
          <w:i/>
          <w:iCs/>
          <w:sz w:val="24"/>
          <w:szCs w:val="24"/>
          <w:u w:val="single"/>
        </w:rPr>
      </w:pPr>
      <w:r w:rsidRPr="00B8194F">
        <w:rPr>
          <w:rFonts w:ascii="Garamond" w:hAnsi="Garamond" w:cs="Times New Roman"/>
          <w:b/>
          <w:bCs/>
          <w:i/>
          <w:iCs/>
          <w:sz w:val="24"/>
          <w:szCs w:val="24"/>
          <w:u w:val="single"/>
        </w:rPr>
        <w:t xml:space="preserve">Part </w:t>
      </w:r>
      <w:r w:rsidR="0018184C" w:rsidRPr="00B8194F">
        <w:rPr>
          <w:rFonts w:ascii="Garamond" w:hAnsi="Garamond" w:cs="Times New Roman"/>
          <w:b/>
          <w:bCs/>
          <w:i/>
          <w:iCs/>
          <w:sz w:val="24"/>
          <w:szCs w:val="24"/>
          <w:u w:val="single"/>
        </w:rPr>
        <w:t>I</w:t>
      </w:r>
      <w:r>
        <w:rPr>
          <w:rFonts w:ascii="Garamond" w:hAnsi="Garamond" w:cs="Times New Roman"/>
          <w:b/>
          <w:bCs/>
          <w:i/>
          <w:iCs/>
          <w:sz w:val="24"/>
          <w:szCs w:val="24"/>
          <w:u w:val="single"/>
        </w:rPr>
        <w:t>I</w:t>
      </w:r>
      <w:r w:rsidR="0018184C" w:rsidRPr="00B8194F">
        <w:rPr>
          <w:rFonts w:ascii="Garamond" w:hAnsi="Garamond" w:cs="Times New Roman"/>
          <w:b/>
          <w:bCs/>
          <w:i/>
          <w:iCs/>
          <w:sz w:val="24"/>
          <w:szCs w:val="24"/>
          <w:u w:val="single"/>
        </w:rPr>
        <w:t>. Social Formation of Consciousness and Freedom</w:t>
      </w:r>
    </w:p>
    <w:p w14:paraId="15F16F3E" w14:textId="0395ECB7" w:rsidR="005A682B" w:rsidRPr="00B8194F" w:rsidRDefault="005A682B" w:rsidP="005A682B">
      <w:pPr>
        <w:tabs>
          <w:tab w:val="right" w:pos="9360"/>
        </w:tabs>
        <w:spacing w:line="240" w:lineRule="auto"/>
        <w:rPr>
          <w:rFonts w:ascii="Garamond" w:hAnsi="Garamond" w:cs="Times New Roman"/>
          <w:b/>
          <w:bCs/>
          <w:sz w:val="24"/>
          <w:szCs w:val="24"/>
        </w:rPr>
      </w:pPr>
      <w:r w:rsidRPr="00B8194F">
        <w:rPr>
          <w:rFonts w:ascii="Garamond" w:hAnsi="Garamond" w:cs="Times New Roman"/>
          <w:b/>
          <w:bCs/>
          <w:sz w:val="24"/>
          <w:szCs w:val="24"/>
        </w:rPr>
        <w:t xml:space="preserve">Week </w:t>
      </w:r>
      <w:r w:rsidR="0018184C" w:rsidRPr="00B8194F">
        <w:rPr>
          <w:rFonts w:ascii="Garamond" w:hAnsi="Garamond" w:cs="Times New Roman"/>
          <w:b/>
          <w:bCs/>
          <w:sz w:val="24"/>
          <w:szCs w:val="24"/>
        </w:rPr>
        <w:t>5</w:t>
      </w:r>
      <w:r w:rsidRPr="00B8194F">
        <w:rPr>
          <w:rFonts w:ascii="Garamond" w:hAnsi="Garamond" w:cs="Times New Roman"/>
          <w:b/>
          <w:bCs/>
          <w:sz w:val="24"/>
          <w:szCs w:val="24"/>
        </w:rPr>
        <w:t xml:space="preserve">. </w:t>
      </w:r>
      <w:r w:rsidR="004E779F" w:rsidRPr="00B8194F">
        <w:rPr>
          <w:rFonts w:ascii="Garamond" w:hAnsi="Garamond" w:cs="Times New Roman"/>
          <w:b/>
          <w:bCs/>
          <w:sz w:val="24"/>
          <w:szCs w:val="24"/>
        </w:rPr>
        <w:t xml:space="preserve">Du Bois: </w:t>
      </w:r>
      <w:r w:rsidR="00BA7A65" w:rsidRPr="00B8194F">
        <w:rPr>
          <w:rFonts w:ascii="Garamond" w:hAnsi="Garamond" w:cs="Times New Roman"/>
          <w:b/>
          <w:bCs/>
          <w:sz w:val="24"/>
          <w:szCs w:val="24"/>
        </w:rPr>
        <w:t>Power, Freedom, and Race</w:t>
      </w:r>
    </w:p>
    <w:p w14:paraId="0C33797F" w14:textId="79986952" w:rsidR="005A682B" w:rsidRPr="00B8194F" w:rsidRDefault="005A682B" w:rsidP="00B8194F">
      <w:pPr>
        <w:pStyle w:val="ListParagraph"/>
        <w:numPr>
          <w:ilvl w:val="0"/>
          <w:numId w:val="17"/>
        </w:numPr>
        <w:tabs>
          <w:tab w:val="right" w:pos="9360"/>
        </w:tabs>
        <w:spacing w:line="240" w:lineRule="auto"/>
        <w:rPr>
          <w:rFonts w:ascii="Garamond" w:hAnsi="Garamond" w:cs="Times New Roman"/>
          <w:sz w:val="24"/>
          <w:szCs w:val="24"/>
        </w:rPr>
      </w:pPr>
      <w:r w:rsidRPr="00B8194F">
        <w:rPr>
          <w:rFonts w:ascii="Garamond" w:hAnsi="Garamond" w:cs="Times New Roman"/>
          <w:sz w:val="24"/>
          <w:szCs w:val="24"/>
        </w:rPr>
        <w:t xml:space="preserve">W.E.B. Du Bois, </w:t>
      </w:r>
      <w:r w:rsidRPr="00B8194F">
        <w:rPr>
          <w:rFonts w:ascii="Garamond" w:hAnsi="Garamond" w:cs="Times New Roman"/>
          <w:i/>
          <w:iCs/>
          <w:sz w:val="24"/>
          <w:szCs w:val="24"/>
        </w:rPr>
        <w:t xml:space="preserve">The Souls of Black Folk, </w:t>
      </w:r>
      <w:r w:rsidRPr="00B8194F">
        <w:rPr>
          <w:rFonts w:ascii="Garamond" w:hAnsi="Garamond" w:cs="Times New Roman"/>
          <w:sz w:val="24"/>
          <w:szCs w:val="24"/>
        </w:rPr>
        <w:t>all</w:t>
      </w:r>
    </w:p>
    <w:p w14:paraId="09C86E8B" w14:textId="05045F2D" w:rsidR="00EF3177" w:rsidRPr="00B8194F" w:rsidRDefault="00EF3177" w:rsidP="00EF3177">
      <w:pPr>
        <w:tabs>
          <w:tab w:val="right" w:pos="9360"/>
        </w:tabs>
        <w:spacing w:line="240" w:lineRule="auto"/>
        <w:rPr>
          <w:rFonts w:ascii="Garamond" w:hAnsi="Garamond" w:cs="Times New Roman"/>
          <w:b/>
          <w:bCs/>
          <w:sz w:val="24"/>
          <w:szCs w:val="24"/>
        </w:rPr>
      </w:pPr>
      <w:r w:rsidRPr="00B8194F">
        <w:rPr>
          <w:rFonts w:ascii="Garamond" w:hAnsi="Garamond" w:cs="Times New Roman"/>
          <w:b/>
          <w:bCs/>
          <w:sz w:val="24"/>
          <w:szCs w:val="24"/>
        </w:rPr>
        <w:t xml:space="preserve">Week </w:t>
      </w:r>
      <w:r w:rsidR="0018184C" w:rsidRPr="00B8194F">
        <w:rPr>
          <w:rFonts w:ascii="Garamond" w:hAnsi="Garamond" w:cs="Times New Roman"/>
          <w:b/>
          <w:bCs/>
          <w:sz w:val="24"/>
          <w:szCs w:val="24"/>
        </w:rPr>
        <w:t>6</w:t>
      </w:r>
      <w:r w:rsidRPr="00B8194F">
        <w:rPr>
          <w:rFonts w:ascii="Garamond" w:hAnsi="Garamond" w:cs="Times New Roman"/>
          <w:b/>
          <w:bCs/>
          <w:sz w:val="24"/>
          <w:szCs w:val="24"/>
        </w:rPr>
        <w:t xml:space="preserve">. Freud: </w:t>
      </w:r>
      <w:r w:rsidR="00797FFB" w:rsidRPr="00B8194F">
        <w:rPr>
          <w:rFonts w:ascii="Garamond" w:hAnsi="Garamond" w:cs="Times New Roman"/>
          <w:b/>
          <w:bCs/>
          <w:sz w:val="24"/>
          <w:szCs w:val="24"/>
        </w:rPr>
        <w:t xml:space="preserve">The </w:t>
      </w:r>
      <w:r w:rsidRPr="00B8194F">
        <w:rPr>
          <w:rFonts w:ascii="Garamond" w:hAnsi="Garamond" w:cs="Times New Roman"/>
          <w:b/>
          <w:bCs/>
          <w:sz w:val="24"/>
          <w:szCs w:val="24"/>
        </w:rPr>
        <w:t>Internal Constraints of Civilization</w:t>
      </w:r>
    </w:p>
    <w:p w14:paraId="0D7983F8" w14:textId="573D56C2" w:rsidR="00EF3177" w:rsidRPr="00B8194F" w:rsidRDefault="00EF3177" w:rsidP="00B8194F">
      <w:pPr>
        <w:pStyle w:val="ListParagraph"/>
        <w:numPr>
          <w:ilvl w:val="0"/>
          <w:numId w:val="18"/>
        </w:numPr>
        <w:tabs>
          <w:tab w:val="right" w:pos="9360"/>
        </w:tabs>
        <w:spacing w:line="240" w:lineRule="auto"/>
        <w:rPr>
          <w:rFonts w:ascii="Garamond" w:hAnsi="Garamond" w:cs="Times New Roman"/>
          <w:sz w:val="24"/>
          <w:szCs w:val="24"/>
        </w:rPr>
      </w:pPr>
      <w:r w:rsidRPr="00B8194F">
        <w:rPr>
          <w:rFonts w:ascii="Garamond" w:hAnsi="Garamond" w:cs="Times New Roman"/>
          <w:sz w:val="24"/>
          <w:szCs w:val="24"/>
        </w:rPr>
        <w:t xml:space="preserve">Sigmund Freud, </w:t>
      </w:r>
      <w:r w:rsidRPr="00B8194F">
        <w:rPr>
          <w:rFonts w:ascii="Garamond" w:hAnsi="Garamond" w:cs="Times New Roman"/>
          <w:i/>
          <w:iCs/>
          <w:sz w:val="24"/>
          <w:szCs w:val="24"/>
        </w:rPr>
        <w:t>Civilization and its Discontents</w:t>
      </w:r>
      <w:r w:rsidRPr="00B8194F">
        <w:rPr>
          <w:rFonts w:ascii="Garamond" w:hAnsi="Garamond" w:cs="Times New Roman"/>
          <w:sz w:val="24"/>
          <w:szCs w:val="24"/>
        </w:rPr>
        <w:t>, all</w:t>
      </w:r>
    </w:p>
    <w:p w14:paraId="176DB222" w14:textId="26B768E2" w:rsidR="008379AE" w:rsidRPr="00B8194F" w:rsidRDefault="008379AE" w:rsidP="008379AE">
      <w:pPr>
        <w:tabs>
          <w:tab w:val="right" w:pos="9360"/>
        </w:tabs>
        <w:spacing w:line="240" w:lineRule="auto"/>
        <w:rPr>
          <w:rFonts w:ascii="Garamond" w:hAnsi="Garamond" w:cs="Times New Roman"/>
          <w:b/>
          <w:bCs/>
          <w:sz w:val="24"/>
          <w:szCs w:val="24"/>
        </w:rPr>
      </w:pPr>
      <w:r w:rsidRPr="00B8194F">
        <w:rPr>
          <w:rFonts w:ascii="Garamond" w:hAnsi="Garamond" w:cs="Times New Roman"/>
          <w:b/>
          <w:bCs/>
          <w:sz w:val="24"/>
          <w:szCs w:val="24"/>
        </w:rPr>
        <w:t xml:space="preserve">Week </w:t>
      </w:r>
      <w:r w:rsidR="0018184C" w:rsidRPr="00B8194F">
        <w:rPr>
          <w:rFonts w:ascii="Garamond" w:hAnsi="Garamond" w:cs="Times New Roman"/>
          <w:b/>
          <w:bCs/>
          <w:sz w:val="24"/>
          <w:szCs w:val="24"/>
        </w:rPr>
        <w:t>7</w:t>
      </w:r>
      <w:r w:rsidRPr="00B8194F">
        <w:rPr>
          <w:rFonts w:ascii="Garamond" w:hAnsi="Garamond" w:cs="Times New Roman"/>
          <w:b/>
          <w:bCs/>
          <w:sz w:val="24"/>
          <w:szCs w:val="24"/>
        </w:rPr>
        <w:t>. De Beauvoir: Sex and Liberation</w:t>
      </w:r>
    </w:p>
    <w:p w14:paraId="6657753A" w14:textId="51CF33D6" w:rsidR="008379AE" w:rsidRPr="00B8194F" w:rsidRDefault="008379AE" w:rsidP="00B8194F">
      <w:pPr>
        <w:pStyle w:val="ListParagraph"/>
        <w:numPr>
          <w:ilvl w:val="0"/>
          <w:numId w:val="19"/>
        </w:numPr>
        <w:tabs>
          <w:tab w:val="right" w:pos="9360"/>
        </w:tabs>
        <w:spacing w:line="240" w:lineRule="auto"/>
        <w:rPr>
          <w:rFonts w:ascii="Garamond" w:hAnsi="Garamond" w:cs="Times New Roman"/>
          <w:sz w:val="24"/>
          <w:szCs w:val="24"/>
        </w:rPr>
      </w:pPr>
      <w:r w:rsidRPr="00B8194F">
        <w:rPr>
          <w:rFonts w:ascii="Garamond" w:hAnsi="Garamond" w:cs="Times New Roman"/>
          <w:sz w:val="24"/>
          <w:szCs w:val="24"/>
        </w:rPr>
        <w:t xml:space="preserve">Simone De Beauvoir, </w:t>
      </w:r>
      <w:r w:rsidRPr="00B8194F">
        <w:rPr>
          <w:rFonts w:ascii="Garamond" w:hAnsi="Garamond" w:cs="Times New Roman"/>
          <w:i/>
          <w:iCs/>
          <w:sz w:val="24"/>
          <w:szCs w:val="24"/>
        </w:rPr>
        <w:t>The Second Sex</w:t>
      </w:r>
      <w:r w:rsidRPr="00B8194F">
        <w:rPr>
          <w:rFonts w:ascii="Garamond" w:hAnsi="Garamond" w:cs="Times New Roman"/>
          <w:sz w:val="24"/>
          <w:szCs w:val="24"/>
        </w:rPr>
        <w:t>, pgs. 3-17, 126-156, 266-279, 638-664, 721-766</w:t>
      </w:r>
    </w:p>
    <w:p w14:paraId="2C7CC292" w14:textId="77777777" w:rsidR="00B8194F" w:rsidRPr="00B8194F" w:rsidRDefault="00B8194F" w:rsidP="00B8194F">
      <w:pPr>
        <w:tabs>
          <w:tab w:val="right" w:pos="9360"/>
        </w:tabs>
        <w:spacing w:line="240" w:lineRule="auto"/>
        <w:rPr>
          <w:rFonts w:ascii="Garamond" w:hAnsi="Garamond" w:cs="Times New Roman"/>
          <w:i/>
          <w:iCs/>
          <w:sz w:val="24"/>
          <w:szCs w:val="24"/>
        </w:rPr>
      </w:pPr>
      <w:r w:rsidRPr="00B8194F">
        <w:rPr>
          <w:rFonts w:ascii="Garamond" w:hAnsi="Garamond" w:cs="Times New Roman"/>
          <w:i/>
          <w:iCs/>
          <w:sz w:val="24"/>
          <w:szCs w:val="24"/>
        </w:rPr>
        <w:t>***No class on Monday for Veteran’s Day***</w:t>
      </w:r>
    </w:p>
    <w:p w14:paraId="1504871D" w14:textId="19674CF7" w:rsidR="00B8194F" w:rsidRPr="00B8194F" w:rsidRDefault="00B8194F" w:rsidP="00B8194F">
      <w:pPr>
        <w:tabs>
          <w:tab w:val="right" w:pos="9360"/>
        </w:tabs>
        <w:spacing w:line="240" w:lineRule="auto"/>
        <w:rPr>
          <w:rFonts w:ascii="Garamond" w:hAnsi="Garamond" w:cs="Times New Roman"/>
          <w:i/>
          <w:iCs/>
          <w:sz w:val="24"/>
          <w:szCs w:val="24"/>
        </w:rPr>
      </w:pPr>
      <w:r w:rsidRPr="00B8194F">
        <w:rPr>
          <w:rFonts w:ascii="Garamond" w:hAnsi="Garamond" w:cs="Times New Roman"/>
          <w:i/>
          <w:iCs/>
          <w:sz w:val="24"/>
          <w:szCs w:val="24"/>
        </w:rPr>
        <w:t>***Second paper due on</w:t>
      </w:r>
      <w:r w:rsidR="001369A8">
        <w:rPr>
          <w:rFonts w:ascii="Garamond" w:hAnsi="Garamond" w:cs="Times New Roman"/>
          <w:i/>
          <w:iCs/>
          <w:sz w:val="24"/>
          <w:szCs w:val="24"/>
        </w:rPr>
        <w:t xml:space="preserve"> </w:t>
      </w:r>
      <w:r w:rsidR="00D74A37">
        <w:rPr>
          <w:rFonts w:ascii="Garamond" w:hAnsi="Garamond" w:cs="Times New Roman"/>
          <w:i/>
          <w:iCs/>
          <w:sz w:val="24"/>
          <w:szCs w:val="24"/>
        </w:rPr>
        <w:t>Turnitin on</w:t>
      </w:r>
      <w:r w:rsidRPr="00B8194F">
        <w:rPr>
          <w:rFonts w:ascii="Garamond" w:hAnsi="Garamond" w:cs="Times New Roman"/>
          <w:i/>
          <w:iCs/>
          <w:sz w:val="24"/>
          <w:szCs w:val="24"/>
        </w:rPr>
        <w:t xml:space="preserve"> Friday at 5pm</w:t>
      </w:r>
      <w:r w:rsidR="00D74A37">
        <w:rPr>
          <w:rFonts w:ascii="Garamond" w:hAnsi="Garamond" w:cs="Times New Roman"/>
          <w:i/>
          <w:iCs/>
          <w:sz w:val="24"/>
          <w:szCs w:val="24"/>
        </w:rPr>
        <w:t xml:space="preserve"> and the following Monday in hard copy</w:t>
      </w:r>
      <w:r w:rsidRPr="00B8194F">
        <w:rPr>
          <w:rFonts w:ascii="Garamond" w:hAnsi="Garamond" w:cs="Times New Roman"/>
          <w:i/>
          <w:iCs/>
          <w:sz w:val="24"/>
          <w:szCs w:val="24"/>
        </w:rPr>
        <w:t>***</w:t>
      </w:r>
    </w:p>
    <w:p w14:paraId="70A70E6D" w14:textId="6288B67A" w:rsidR="0018184C" w:rsidRPr="00B8194F" w:rsidRDefault="00B8194F" w:rsidP="00B8194F">
      <w:pPr>
        <w:tabs>
          <w:tab w:val="right" w:pos="9360"/>
        </w:tabs>
        <w:spacing w:line="240" w:lineRule="auto"/>
        <w:rPr>
          <w:rFonts w:ascii="Garamond" w:hAnsi="Garamond" w:cs="Times New Roman"/>
          <w:b/>
          <w:bCs/>
          <w:i/>
          <w:iCs/>
          <w:sz w:val="24"/>
          <w:szCs w:val="24"/>
          <w:u w:val="single"/>
        </w:rPr>
      </w:pPr>
      <w:r>
        <w:rPr>
          <w:rFonts w:ascii="Garamond" w:hAnsi="Garamond" w:cs="Times New Roman"/>
          <w:b/>
          <w:bCs/>
          <w:i/>
          <w:iCs/>
          <w:sz w:val="24"/>
          <w:szCs w:val="24"/>
          <w:u w:val="single"/>
        </w:rPr>
        <w:lastRenderedPageBreak/>
        <w:t xml:space="preserve">Part </w:t>
      </w:r>
      <w:r w:rsidR="0018184C" w:rsidRPr="00B8194F">
        <w:rPr>
          <w:rFonts w:ascii="Garamond" w:hAnsi="Garamond" w:cs="Times New Roman"/>
          <w:b/>
          <w:bCs/>
          <w:i/>
          <w:iCs/>
          <w:sz w:val="24"/>
          <w:szCs w:val="24"/>
          <w:u w:val="single"/>
        </w:rPr>
        <w:t>III. Power and Freedom</w:t>
      </w:r>
    </w:p>
    <w:p w14:paraId="0E45E5D0" w14:textId="262B92AF" w:rsidR="008D2BDD" w:rsidRPr="00B8194F" w:rsidRDefault="008D2BDD" w:rsidP="008D2BDD">
      <w:pPr>
        <w:tabs>
          <w:tab w:val="right" w:pos="9360"/>
        </w:tabs>
        <w:spacing w:line="240" w:lineRule="auto"/>
        <w:rPr>
          <w:rFonts w:ascii="Garamond" w:hAnsi="Garamond" w:cs="Times New Roman"/>
          <w:b/>
          <w:bCs/>
          <w:sz w:val="24"/>
          <w:szCs w:val="24"/>
        </w:rPr>
      </w:pPr>
      <w:r w:rsidRPr="00B8194F">
        <w:rPr>
          <w:rFonts w:ascii="Garamond" w:hAnsi="Garamond" w:cs="Times New Roman"/>
          <w:b/>
          <w:bCs/>
          <w:sz w:val="24"/>
          <w:szCs w:val="24"/>
        </w:rPr>
        <w:t xml:space="preserve">Week </w:t>
      </w:r>
      <w:r w:rsidR="0018184C" w:rsidRPr="00B8194F">
        <w:rPr>
          <w:rFonts w:ascii="Garamond" w:hAnsi="Garamond" w:cs="Times New Roman"/>
          <w:b/>
          <w:bCs/>
          <w:sz w:val="24"/>
          <w:szCs w:val="24"/>
        </w:rPr>
        <w:t>8</w:t>
      </w:r>
      <w:r w:rsidRPr="00B8194F">
        <w:rPr>
          <w:rFonts w:ascii="Garamond" w:hAnsi="Garamond" w:cs="Times New Roman"/>
          <w:b/>
          <w:bCs/>
          <w:sz w:val="24"/>
          <w:szCs w:val="24"/>
        </w:rPr>
        <w:t>. Weber: Power without Enchantment</w:t>
      </w:r>
    </w:p>
    <w:p w14:paraId="6DA5D76A" w14:textId="1770ACDE" w:rsidR="008D2BDD" w:rsidRPr="00B8194F" w:rsidRDefault="008D2BDD" w:rsidP="00B8194F">
      <w:pPr>
        <w:pStyle w:val="ListParagraph"/>
        <w:numPr>
          <w:ilvl w:val="0"/>
          <w:numId w:val="20"/>
        </w:numPr>
        <w:tabs>
          <w:tab w:val="right" w:pos="9360"/>
        </w:tabs>
        <w:spacing w:line="240" w:lineRule="auto"/>
        <w:rPr>
          <w:rFonts w:ascii="Garamond" w:hAnsi="Garamond" w:cs="Times New Roman"/>
          <w:sz w:val="24"/>
          <w:szCs w:val="24"/>
        </w:rPr>
      </w:pPr>
      <w:r w:rsidRPr="00B8194F">
        <w:rPr>
          <w:rFonts w:ascii="Garamond" w:hAnsi="Garamond" w:cs="Times New Roman"/>
          <w:sz w:val="24"/>
          <w:szCs w:val="24"/>
        </w:rPr>
        <w:t xml:space="preserve">Max Weber, “Science as a Vocation” and “Politics as a Vocation” in </w:t>
      </w:r>
      <w:r w:rsidRPr="00B8194F">
        <w:rPr>
          <w:rFonts w:ascii="Garamond" w:hAnsi="Garamond" w:cs="Times New Roman"/>
          <w:i/>
          <w:iCs/>
          <w:sz w:val="24"/>
          <w:szCs w:val="24"/>
        </w:rPr>
        <w:t>The Vocation Lectures</w:t>
      </w:r>
    </w:p>
    <w:p w14:paraId="670D69F8" w14:textId="21FFCE9B" w:rsidR="005A682B" w:rsidRPr="00B8194F" w:rsidRDefault="005A682B" w:rsidP="005A682B">
      <w:pPr>
        <w:tabs>
          <w:tab w:val="right" w:pos="9360"/>
        </w:tabs>
        <w:spacing w:line="240" w:lineRule="auto"/>
        <w:rPr>
          <w:rFonts w:ascii="Garamond" w:hAnsi="Garamond" w:cs="Times New Roman"/>
          <w:b/>
          <w:bCs/>
          <w:sz w:val="24"/>
          <w:szCs w:val="24"/>
        </w:rPr>
      </w:pPr>
      <w:r w:rsidRPr="00B8194F">
        <w:rPr>
          <w:rFonts w:ascii="Garamond" w:hAnsi="Garamond" w:cs="Times New Roman"/>
          <w:b/>
          <w:bCs/>
          <w:sz w:val="24"/>
          <w:szCs w:val="24"/>
        </w:rPr>
        <w:t xml:space="preserve">Week </w:t>
      </w:r>
      <w:r w:rsidR="008379AE" w:rsidRPr="00B8194F">
        <w:rPr>
          <w:rFonts w:ascii="Garamond" w:hAnsi="Garamond" w:cs="Times New Roman"/>
          <w:b/>
          <w:bCs/>
          <w:sz w:val="24"/>
          <w:szCs w:val="24"/>
        </w:rPr>
        <w:t>9</w:t>
      </w:r>
      <w:r w:rsidRPr="00B8194F">
        <w:rPr>
          <w:rFonts w:ascii="Garamond" w:hAnsi="Garamond" w:cs="Times New Roman"/>
          <w:b/>
          <w:bCs/>
          <w:sz w:val="24"/>
          <w:szCs w:val="24"/>
        </w:rPr>
        <w:t xml:space="preserve">. </w:t>
      </w:r>
      <w:r w:rsidR="004E779F" w:rsidRPr="00B8194F">
        <w:rPr>
          <w:rFonts w:ascii="Garamond" w:hAnsi="Garamond" w:cs="Times New Roman"/>
          <w:b/>
          <w:bCs/>
          <w:sz w:val="24"/>
          <w:szCs w:val="24"/>
        </w:rPr>
        <w:t xml:space="preserve">The Frankfurt School: </w:t>
      </w:r>
      <w:r w:rsidR="00BA7A65" w:rsidRPr="00B8194F">
        <w:rPr>
          <w:rFonts w:ascii="Garamond" w:hAnsi="Garamond" w:cs="Times New Roman"/>
          <w:b/>
          <w:bCs/>
          <w:sz w:val="24"/>
          <w:szCs w:val="24"/>
        </w:rPr>
        <w:t>Enlightenment and Domination</w:t>
      </w:r>
    </w:p>
    <w:p w14:paraId="69B1411E" w14:textId="25432CF7" w:rsidR="005A682B" w:rsidRPr="00B8194F" w:rsidRDefault="005A682B" w:rsidP="00B8194F">
      <w:pPr>
        <w:pStyle w:val="ListParagraph"/>
        <w:numPr>
          <w:ilvl w:val="0"/>
          <w:numId w:val="21"/>
        </w:numPr>
        <w:tabs>
          <w:tab w:val="right" w:pos="9360"/>
        </w:tabs>
        <w:spacing w:line="240" w:lineRule="auto"/>
        <w:rPr>
          <w:rFonts w:ascii="Garamond" w:hAnsi="Garamond" w:cs="Times New Roman"/>
          <w:sz w:val="24"/>
          <w:szCs w:val="24"/>
        </w:rPr>
      </w:pPr>
      <w:r w:rsidRPr="00B8194F">
        <w:rPr>
          <w:rFonts w:ascii="Garamond" w:hAnsi="Garamond" w:cs="Times New Roman"/>
          <w:sz w:val="24"/>
          <w:szCs w:val="24"/>
        </w:rPr>
        <w:t>Max Hor</w:t>
      </w:r>
      <w:r w:rsidR="00ED54A2" w:rsidRPr="00B8194F">
        <w:rPr>
          <w:rFonts w:ascii="Garamond" w:hAnsi="Garamond" w:cs="Times New Roman"/>
          <w:sz w:val="24"/>
          <w:szCs w:val="24"/>
        </w:rPr>
        <w:t>k</w:t>
      </w:r>
      <w:r w:rsidRPr="00B8194F">
        <w:rPr>
          <w:rFonts w:ascii="Garamond" w:hAnsi="Garamond" w:cs="Times New Roman"/>
          <w:sz w:val="24"/>
          <w:szCs w:val="24"/>
        </w:rPr>
        <w:t xml:space="preserve">heimer and Theodor W. Adorno, </w:t>
      </w:r>
      <w:r w:rsidRPr="00B8194F">
        <w:rPr>
          <w:rFonts w:ascii="Garamond" w:hAnsi="Garamond" w:cs="Times New Roman"/>
          <w:i/>
          <w:iCs/>
          <w:sz w:val="24"/>
          <w:szCs w:val="24"/>
        </w:rPr>
        <w:t>The Dialectic of Enlightenment</w:t>
      </w:r>
      <w:r w:rsidRPr="00B8194F">
        <w:rPr>
          <w:rFonts w:ascii="Garamond" w:hAnsi="Garamond" w:cs="Times New Roman"/>
          <w:sz w:val="24"/>
          <w:szCs w:val="24"/>
        </w:rPr>
        <w:t xml:space="preserve">, </w:t>
      </w:r>
      <w:r w:rsidR="006827C6" w:rsidRPr="00B8194F">
        <w:rPr>
          <w:rFonts w:ascii="Garamond" w:hAnsi="Garamond" w:cs="Times New Roman"/>
          <w:sz w:val="24"/>
          <w:szCs w:val="24"/>
        </w:rPr>
        <w:t>xi-34, 63-136</w:t>
      </w:r>
    </w:p>
    <w:p w14:paraId="18BE8153" w14:textId="75BE0374" w:rsidR="006827C6" w:rsidRPr="00B8194F" w:rsidRDefault="006827C6" w:rsidP="006827C6">
      <w:pPr>
        <w:tabs>
          <w:tab w:val="right" w:pos="9360"/>
        </w:tabs>
        <w:spacing w:line="240" w:lineRule="auto"/>
        <w:rPr>
          <w:rFonts w:ascii="Garamond" w:hAnsi="Garamond" w:cs="Times New Roman"/>
          <w:b/>
          <w:bCs/>
          <w:sz w:val="24"/>
          <w:szCs w:val="24"/>
        </w:rPr>
      </w:pPr>
      <w:r w:rsidRPr="00B8194F">
        <w:rPr>
          <w:rFonts w:ascii="Garamond" w:hAnsi="Garamond" w:cs="Times New Roman"/>
          <w:b/>
          <w:bCs/>
          <w:sz w:val="24"/>
          <w:szCs w:val="24"/>
        </w:rPr>
        <w:t xml:space="preserve">Week 10. </w:t>
      </w:r>
      <w:r w:rsidR="004E779F" w:rsidRPr="00B8194F">
        <w:rPr>
          <w:rFonts w:ascii="Garamond" w:hAnsi="Garamond" w:cs="Times New Roman"/>
          <w:b/>
          <w:bCs/>
          <w:sz w:val="24"/>
          <w:szCs w:val="24"/>
        </w:rPr>
        <w:t xml:space="preserve">Arendt: </w:t>
      </w:r>
      <w:r w:rsidR="00BA7A65" w:rsidRPr="00B8194F">
        <w:rPr>
          <w:rFonts w:ascii="Garamond" w:hAnsi="Garamond" w:cs="Times New Roman"/>
          <w:b/>
          <w:bCs/>
          <w:sz w:val="24"/>
          <w:szCs w:val="24"/>
        </w:rPr>
        <w:t>Power as Freedom</w:t>
      </w:r>
    </w:p>
    <w:p w14:paraId="6037F2C4" w14:textId="2F1752D2" w:rsidR="006827C6" w:rsidRPr="00B8194F" w:rsidRDefault="006827C6" w:rsidP="00B8194F">
      <w:pPr>
        <w:pStyle w:val="ListParagraph"/>
        <w:numPr>
          <w:ilvl w:val="0"/>
          <w:numId w:val="22"/>
        </w:numPr>
        <w:tabs>
          <w:tab w:val="right" w:pos="9360"/>
        </w:tabs>
        <w:spacing w:line="240" w:lineRule="auto"/>
        <w:rPr>
          <w:rFonts w:ascii="Garamond" w:hAnsi="Garamond" w:cs="Times New Roman"/>
          <w:sz w:val="24"/>
          <w:szCs w:val="24"/>
        </w:rPr>
      </w:pPr>
      <w:r w:rsidRPr="00B8194F">
        <w:rPr>
          <w:rFonts w:ascii="Garamond" w:hAnsi="Garamond" w:cs="Times New Roman"/>
          <w:sz w:val="24"/>
          <w:szCs w:val="24"/>
        </w:rPr>
        <w:t xml:space="preserve">Hannah Arendt, </w:t>
      </w:r>
      <w:r w:rsidR="005A3527" w:rsidRPr="00B8194F">
        <w:rPr>
          <w:rFonts w:ascii="Garamond" w:hAnsi="Garamond" w:cs="Times New Roman"/>
          <w:sz w:val="24"/>
          <w:szCs w:val="24"/>
        </w:rPr>
        <w:t xml:space="preserve">“Introduction into Politics” </w:t>
      </w:r>
      <w:r w:rsidR="00B8194F">
        <w:rPr>
          <w:rFonts w:ascii="Garamond" w:hAnsi="Garamond" w:cs="Times New Roman"/>
          <w:sz w:val="24"/>
          <w:szCs w:val="24"/>
        </w:rPr>
        <w:t xml:space="preserve">and “Epilogue” </w:t>
      </w:r>
      <w:r w:rsidR="005A3527" w:rsidRPr="00B8194F">
        <w:rPr>
          <w:rFonts w:ascii="Garamond" w:hAnsi="Garamond" w:cs="Times New Roman"/>
          <w:sz w:val="24"/>
          <w:szCs w:val="24"/>
        </w:rPr>
        <w:t xml:space="preserve">in </w:t>
      </w:r>
      <w:r w:rsidRPr="00B8194F">
        <w:rPr>
          <w:rFonts w:ascii="Garamond" w:hAnsi="Garamond" w:cs="Times New Roman"/>
          <w:i/>
          <w:iCs/>
          <w:sz w:val="24"/>
          <w:szCs w:val="24"/>
        </w:rPr>
        <w:t>The Promise of Politics</w:t>
      </w:r>
    </w:p>
    <w:p w14:paraId="43310534" w14:textId="06701F01" w:rsidR="00BA7CBC" w:rsidRPr="00B8194F" w:rsidRDefault="00BA7CBC" w:rsidP="00BA7CBC">
      <w:pPr>
        <w:tabs>
          <w:tab w:val="right" w:pos="9360"/>
        </w:tabs>
        <w:spacing w:line="240" w:lineRule="auto"/>
        <w:rPr>
          <w:rFonts w:ascii="Garamond" w:hAnsi="Garamond" w:cs="Times New Roman"/>
          <w:i/>
          <w:iCs/>
          <w:sz w:val="24"/>
          <w:szCs w:val="24"/>
        </w:rPr>
      </w:pPr>
      <w:r w:rsidRPr="00B8194F">
        <w:rPr>
          <w:rFonts w:ascii="Garamond" w:hAnsi="Garamond" w:cs="Times New Roman"/>
          <w:i/>
          <w:iCs/>
          <w:sz w:val="24"/>
          <w:szCs w:val="24"/>
        </w:rPr>
        <w:t>***Third papers due</w:t>
      </w:r>
      <w:r w:rsidR="00D74A37">
        <w:rPr>
          <w:rFonts w:ascii="Garamond" w:hAnsi="Garamond" w:cs="Times New Roman"/>
          <w:i/>
          <w:iCs/>
          <w:sz w:val="24"/>
          <w:szCs w:val="24"/>
        </w:rPr>
        <w:t xml:space="preserve"> on Turnitin on</w:t>
      </w:r>
      <w:r w:rsidRPr="00B8194F">
        <w:rPr>
          <w:rFonts w:ascii="Garamond" w:hAnsi="Garamond" w:cs="Times New Roman"/>
          <w:i/>
          <w:iCs/>
          <w:sz w:val="24"/>
          <w:szCs w:val="24"/>
        </w:rPr>
        <w:t xml:space="preserve"> Thursday, December 12</w:t>
      </w:r>
      <w:r w:rsidRPr="00B8194F">
        <w:rPr>
          <w:rFonts w:ascii="Garamond" w:hAnsi="Garamond" w:cs="Times New Roman"/>
          <w:i/>
          <w:iCs/>
          <w:sz w:val="24"/>
          <w:szCs w:val="24"/>
          <w:vertAlign w:val="superscript"/>
        </w:rPr>
        <w:t>th</w:t>
      </w:r>
      <w:r w:rsidRPr="00B8194F">
        <w:rPr>
          <w:rFonts w:ascii="Garamond" w:hAnsi="Garamond" w:cs="Times New Roman"/>
          <w:i/>
          <w:iCs/>
          <w:sz w:val="24"/>
          <w:szCs w:val="24"/>
        </w:rPr>
        <w:t xml:space="preserve"> at 6pm***</w:t>
      </w:r>
    </w:p>
    <w:p w14:paraId="3466018D" w14:textId="5FA2A244" w:rsidR="006827C6" w:rsidRPr="00B8194F" w:rsidRDefault="006827C6" w:rsidP="006827C6">
      <w:pPr>
        <w:tabs>
          <w:tab w:val="right" w:pos="9360"/>
        </w:tabs>
        <w:spacing w:line="240" w:lineRule="auto"/>
        <w:rPr>
          <w:rFonts w:ascii="Garamond" w:hAnsi="Garamond" w:cs="Times New Roman"/>
          <w:b/>
          <w:bCs/>
          <w:sz w:val="24"/>
          <w:szCs w:val="24"/>
        </w:rPr>
      </w:pPr>
    </w:p>
    <w:p w14:paraId="7D37E3CA" w14:textId="5A2BEE4C" w:rsidR="00AA0964" w:rsidRPr="00B8194F" w:rsidRDefault="00AA0964" w:rsidP="00B8194F">
      <w:pPr>
        <w:pBdr>
          <w:bottom w:val="single" w:sz="4" w:space="1" w:color="auto"/>
        </w:pBdr>
        <w:tabs>
          <w:tab w:val="right" w:pos="9360"/>
        </w:tabs>
        <w:spacing w:line="240" w:lineRule="auto"/>
        <w:rPr>
          <w:rFonts w:ascii="Garamond" w:hAnsi="Garamond" w:cs="Times New Roman"/>
          <w:b/>
          <w:bCs/>
          <w:sz w:val="24"/>
          <w:szCs w:val="24"/>
        </w:rPr>
      </w:pPr>
      <w:r w:rsidRPr="00B8194F">
        <w:rPr>
          <w:rFonts w:ascii="Garamond" w:hAnsi="Garamond" w:cs="Times New Roman"/>
          <w:b/>
          <w:bCs/>
          <w:sz w:val="24"/>
          <w:szCs w:val="24"/>
        </w:rPr>
        <w:t>Course Expectation and Goals</w:t>
      </w:r>
    </w:p>
    <w:p w14:paraId="6261B672" w14:textId="11CA20FD" w:rsidR="00AA0964" w:rsidRPr="00DA1BEC" w:rsidRDefault="00DA1BEC" w:rsidP="006827C6">
      <w:pPr>
        <w:tabs>
          <w:tab w:val="right" w:pos="9360"/>
        </w:tabs>
        <w:spacing w:line="240" w:lineRule="auto"/>
        <w:rPr>
          <w:rFonts w:ascii="Garamond" w:hAnsi="Garamond" w:cs="Times New Roman"/>
          <w:sz w:val="24"/>
          <w:szCs w:val="24"/>
        </w:rPr>
      </w:pPr>
      <w:r w:rsidRPr="002F5588">
        <w:rPr>
          <w:rFonts w:ascii="Garamond" w:hAnsi="Garamond" w:cs="Times New Roman"/>
          <w:sz w:val="24"/>
          <w:szCs w:val="24"/>
        </w:rPr>
        <w:t xml:space="preserve">Simply put, the primary goal of this </w:t>
      </w:r>
      <w:r>
        <w:rPr>
          <w:rFonts w:ascii="Garamond" w:hAnsi="Garamond" w:cs="Times New Roman"/>
          <w:sz w:val="24"/>
          <w:szCs w:val="24"/>
        </w:rPr>
        <w:t>course</w:t>
      </w:r>
      <w:r w:rsidRPr="002F5588">
        <w:rPr>
          <w:rFonts w:ascii="Garamond" w:hAnsi="Garamond" w:cs="Times New Roman"/>
          <w:sz w:val="24"/>
          <w:szCs w:val="24"/>
        </w:rPr>
        <w:t xml:space="preserve"> will be to attempt to understand the assigned readings</w:t>
      </w:r>
      <w:r>
        <w:rPr>
          <w:rFonts w:ascii="Garamond" w:hAnsi="Garamond" w:cs="Times New Roman"/>
          <w:sz w:val="24"/>
          <w:szCs w:val="24"/>
        </w:rPr>
        <w:t xml:space="preserve">, </w:t>
      </w:r>
      <w:r w:rsidR="003B5F3B">
        <w:rPr>
          <w:rFonts w:ascii="Garamond" w:hAnsi="Garamond" w:cs="Times New Roman"/>
          <w:sz w:val="24"/>
          <w:szCs w:val="24"/>
        </w:rPr>
        <w:t>which is no simple goal. Reading these books will be difficult, but immensely rewarding.</w:t>
      </w:r>
      <w:r>
        <w:rPr>
          <w:rFonts w:ascii="Garamond" w:hAnsi="Garamond" w:cs="Times New Roman"/>
          <w:sz w:val="24"/>
          <w:szCs w:val="24"/>
        </w:rPr>
        <w:t xml:space="preserve"> </w:t>
      </w:r>
      <w:r w:rsidRPr="002F5588">
        <w:rPr>
          <w:rFonts w:ascii="Garamond" w:hAnsi="Garamond" w:cs="Times New Roman"/>
          <w:i/>
          <w:sz w:val="24"/>
          <w:szCs w:val="24"/>
        </w:rPr>
        <w:t xml:space="preserve">It will be </w:t>
      </w:r>
      <w:proofErr w:type="gramStart"/>
      <w:r w:rsidRPr="002F5588">
        <w:rPr>
          <w:rFonts w:ascii="Garamond" w:hAnsi="Garamond" w:cs="Times New Roman"/>
          <w:i/>
          <w:sz w:val="24"/>
          <w:szCs w:val="24"/>
        </w:rPr>
        <w:t>absolutely essential</w:t>
      </w:r>
      <w:proofErr w:type="gramEnd"/>
      <w:r w:rsidRPr="002F5588">
        <w:rPr>
          <w:rFonts w:ascii="Garamond" w:hAnsi="Garamond" w:cs="Times New Roman"/>
          <w:i/>
          <w:sz w:val="24"/>
          <w:szCs w:val="24"/>
        </w:rPr>
        <w:t xml:space="preserve"> that you complete all the week’s readings before</w:t>
      </w:r>
      <w:r w:rsidR="003B5F3B">
        <w:rPr>
          <w:rFonts w:ascii="Garamond" w:hAnsi="Garamond" w:cs="Times New Roman"/>
          <w:i/>
          <w:sz w:val="24"/>
          <w:szCs w:val="24"/>
        </w:rPr>
        <w:t xml:space="preserve"> the Monday meeting of</w:t>
      </w:r>
      <w:r w:rsidRPr="002F5588">
        <w:rPr>
          <w:rFonts w:ascii="Garamond" w:hAnsi="Garamond" w:cs="Times New Roman"/>
          <w:i/>
          <w:sz w:val="24"/>
          <w:szCs w:val="24"/>
        </w:rPr>
        <w:t xml:space="preserve"> class.</w:t>
      </w:r>
      <w:r>
        <w:rPr>
          <w:rFonts w:ascii="Garamond" w:hAnsi="Garamond" w:cs="Times New Roman"/>
          <w:iCs/>
          <w:sz w:val="24"/>
          <w:szCs w:val="24"/>
        </w:rPr>
        <w:t xml:space="preserve"> You should then bring the assigned readings and your notes to every class.</w:t>
      </w:r>
      <w:r>
        <w:rPr>
          <w:rFonts w:ascii="Garamond" w:hAnsi="Garamond" w:cs="Times New Roman"/>
          <w:i/>
          <w:sz w:val="24"/>
          <w:szCs w:val="24"/>
        </w:rPr>
        <w:t xml:space="preserve"> </w:t>
      </w:r>
      <w:r w:rsidRPr="002F5588">
        <w:rPr>
          <w:rFonts w:ascii="Garamond" w:hAnsi="Garamond" w:cs="Times New Roman"/>
          <w:sz w:val="24"/>
          <w:szCs w:val="24"/>
        </w:rPr>
        <w:t>Although</w:t>
      </w:r>
      <w:r w:rsidR="007C1539">
        <w:rPr>
          <w:rFonts w:ascii="Garamond" w:hAnsi="Garamond" w:cs="Times New Roman"/>
          <w:sz w:val="24"/>
          <w:szCs w:val="24"/>
        </w:rPr>
        <w:t xml:space="preserve"> the classes will primarily be organized around lectures, it is important that you still actively participate in class through taking notes, responding to the questions that I pose, and asking questions</w:t>
      </w:r>
      <w:r w:rsidR="00195239">
        <w:rPr>
          <w:rFonts w:ascii="Garamond" w:hAnsi="Garamond" w:cs="Times New Roman"/>
          <w:sz w:val="24"/>
          <w:szCs w:val="24"/>
        </w:rPr>
        <w:t xml:space="preserve"> yourself</w:t>
      </w:r>
      <w:r w:rsidRPr="002F5588">
        <w:rPr>
          <w:rFonts w:ascii="Garamond" w:hAnsi="Garamond" w:cs="Times New Roman"/>
          <w:sz w:val="24"/>
          <w:szCs w:val="24"/>
        </w:rPr>
        <w:t xml:space="preserve">. </w:t>
      </w:r>
      <w:r w:rsidR="00494B21">
        <w:rPr>
          <w:rFonts w:ascii="Garamond" w:hAnsi="Garamond" w:cs="Times New Roman"/>
          <w:sz w:val="24"/>
          <w:szCs w:val="24"/>
        </w:rPr>
        <w:t xml:space="preserve">This means that you should come to class prepared with a few written questions. </w:t>
      </w:r>
      <w:r w:rsidRPr="002F5588">
        <w:rPr>
          <w:rFonts w:ascii="Garamond" w:hAnsi="Garamond" w:cs="Times New Roman"/>
          <w:sz w:val="24"/>
          <w:szCs w:val="24"/>
        </w:rPr>
        <w:t xml:space="preserve">Additionally, and this is crucial, it will be paramount that you treat other participants in discussions with respect. We </w:t>
      </w:r>
      <w:r w:rsidR="00494B21">
        <w:rPr>
          <w:rFonts w:ascii="Garamond" w:hAnsi="Garamond" w:cs="Times New Roman"/>
          <w:sz w:val="24"/>
          <w:szCs w:val="24"/>
        </w:rPr>
        <w:t>are dealing with</w:t>
      </w:r>
      <w:r w:rsidRPr="002F5588">
        <w:rPr>
          <w:rFonts w:ascii="Garamond" w:hAnsi="Garamond" w:cs="Times New Roman"/>
          <w:sz w:val="24"/>
          <w:szCs w:val="24"/>
        </w:rPr>
        <w:t xml:space="preserve"> controversial themes and texts, the meanings of which are essentially contestable. You will be encouraged to take a reasoned position on these texts beyond merely having an opinion.</w:t>
      </w:r>
    </w:p>
    <w:p w14:paraId="12D3E4CC" w14:textId="73E6D820" w:rsidR="00AA0964" w:rsidRPr="00B8194F" w:rsidRDefault="00AA0964" w:rsidP="00B8194F">
      <w:pPr>
        <w:pBdr>
          <w:bottom w:val="single" w:sz="4" w:space="1" w:color="auto"/>
        </w:pBdr>
        <w:tabs>
          <w:tab w:val="right" w:pos="9360"/>
        </w:tabs>
        <w:spacing w:line="240" w:lineRule="auto"/>
        <w:rPr>
          <w:rFonts w:ascii="Garamond" w:hAnsi="Garamond" w:cs="Times New Roman"/>
          <w:b/>
          <w:bCs/>
          <w:sz w:val="24"/>
          <w:szCs w:val="24"/>
        </w:rPr>
      </w:pPr>
      <w:r w:rsidRPr="00B8194F">
        <w:rPr>
          <w:rFonts w:ascii="Garamond" w:hAnsi="Garamond" w:cs="Times New Roman"/>
          <w:b/>
          <w:bCs/>
          <w:sz w:val="24"/>
          <w:szCs w:val="24"/>
        </w:rPr>
        <w:t xml:space="preserve">Assignments and </w:t>
      </w:r>
      <w:r w:rsidR="00DA1BEC">
        <w:rPr>
          <w:rFonts w:ascii="Garamond" w:hAnsi="Garamond" w:cs="Times New Roman"/>
          <w:b/>
          <w:bCs/>
          <w:sz w:val="24"/>
          <w:szCs w:val="24"/>
        </w:rPr>
        <w:t>Evaluation</w:t>
      </w:r>
    </w:p>
    <w:tbl>
      <w:tblPr>
        <w:tblStyle w:val="TableGrid"/>
        <w:tblpPr w:leftFromText="142" w:rightFromText="142" w:vertAnchor="text" w:horzAnchor="margin" w:tblpXSpec="right" w:tblpY="1169"/>
        <w:tblOverlap w:val="never"/>
        <w:tblW w:w="2454" w:type="dxa"/>
        <w:tblLook w:val="04A0" w:firstRow="1" w:lastRow="0" w:firstColumn="1" w:lastColumn="0" w:noHBand="0" w:noVBand="1"/>
      </w:tblPr>
      <w:tblGrid>
        <w:gridCol w:w="1000"/>
        <w:gridCol w:w="1454"/>
      </w:tblGrid>
      <w:tr w:rsidR="00DA1BEC" w:rsidRPr="00AC00AF" w14:paraId="631CF1C8" w14:textId="77777777" w:rsidTr="00FE7C96">
        <w:trPr>
          <w:trHeight w:val="275"/>
        </w:trPr>
        <w:tc>
          <w:tcPr>
            <w:tcW w:w="1000" w:type="dxa"/>
            <w:noWrap/>
            <w:hideMark/>
          </w:tcPr>
          <w:p w14:paraId="7B4D4BE7"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A+</w:t>
            </w:r>
          </w:p>
        </w:tc>
        <w:tc>
          <w:tcPr>
            <w:tcW w:w="1454" w:type="dxa"/>
            <w:noWrap/>
            <w:hideMark/>
          </w:tcPr>
          <w:p w14:paraId="5F65E55C"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97-100</w:t>
            </w:r>
          </w:p>
        </w:tc>
      </w:tr>
      <w:tr w:rsidR="00DA1BEC" w:rsidRPr="00AC00AF" w14:paraId="763E28CC" w14:textId="77777777" w:rsidTr="00FE7C96">
        <w:trPr>
          <w:trHeight w:val="275"/>
        </w:trPr>
        <w:tc>
          <w:tcPr>
            <w:tcW w:w="1000" w:type="dxa"/>
            <w:noWrap/>
            <w:hideMark/>
          </w:tcPr>
          <w:p w14:paraId="68746D0E"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A</w:t>
            </w:r>
          </w:p>
        </w:tc>
        <w:tc>
          <w:tcPr>
            <w:tcW w:w="1454" w:type="dxa"/>
            <w:noWrap/>
            <w:hideMark/>
          </w:tcPr>
          <w:p w14:paraId="5588A566"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93-96.99</w:t>
            </w:r>
          </w:p>
        </w:tc>
      </w:tr>
      <w:tr w:rsidR="00DA1BEC" w:rsidRPr="00AC00AF" w14:paraId="5EDBCF84" w14:textId="77777777" w:rsidTr="00FE7C96">
        <w:trPr>
          <w:trHeight w:val="275"/>
        </w:trPr>
        <w:tc>
          <w:tcPr>
            <w:tcW w:w="1000" w:type="dxa"/>
            <w:noWrap/>
            <w:hideMark/>
          </w:tcPr>
          <w:p w14:paraId="49B005C8"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A-</w:t>
            </w:r>
          </w:p>
        </w:tc>
        <w:tc>
          <w:tcPr>
            <w:tcW w:w="1454" w:type="dxa"/>
            <w:noWrap/>
            <w:hideMark/>
          </w:tcPr>
          <w:p w14:paraId="00DAA440"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90-92.99</w:t>
            </w:r>
          </w:p>
        </w:tc>
      </w:tr>
      <w:tr w:rsidR="00DA1BEC" w:rsidRPr="00AC00AF" w14:paraId="25FC1849" w14:textId="77777777" w:rsidTr="00FE7C96">
        <w:trPr>
          <w:trHeight w:val="275"/>
        </w:trPr>
        <w:tc>
          <w:tcPr>
            <w:tcW w:w="1000" w:type="dxa"/>
            <w:noWrap/>
            <w:hideMark/>
          </w:tcPr>
          <w:p w14:paraId="31B4D17F"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B+</w:t>
            </w:r>
          </w:p>
        </w:tc>
        <w:tc>
          <w:tcPr>
            <w:tcW w:w="1454" w:type="dxa"/>
            <w:noWrap/>
            <w:hideMark/>
          </w:tcPr>
          <w:p w14:paraId="00D5D294"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87-89.99</w:t>
            </w:r>
          </w:p>
        </w:tc>
      </w:tr>
      <w:tr w:rsidR="00DA1BEC" w:rsidRPr="00AC00AF" w14:paraId="614A7C9F" w14:textId="77777777" w:rsidTr="00FE7C96">
        <w:trPr>
          <w:trHeight w:val="275"/>
        </w:trPr>
        <w:tc>
          <w:tcPr>
            <w:tcW w:w="1000" w:type="dxa"/>
            <w:noWrap/>
            <w:hideMark/>
          </w:tcPr>
          <w:p w14:paraId="533C7BEA"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B</w:t>
            </w:r>
          </w:p>
        </w:tc>
        <w:tc>
          <w:tcPr>
            <w:tcW w:w="1454" w:type="dxa"/>
            <w:noWrap/>
            <w:hideMark/>
          </w:tcPr>
          <w:p w14:paraId="526AABB7"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83-86.99</w:t>
            </w:r>
          </w:p>
        </w:tc>
      </w:tr>
      <w:tr w:rsidR="00DA1BEC" w:rsidRPr="00AC00AF" w14:paraId="3814B544" w14:textId="77777777" w:rsidTr="00FE7C96">
        <w:trPr>
          <w:trHeight w:val="275"/>
        </w:trPr>
        <w:tc>
          <w:tcPr>
            <w:tcW w:w="1000" w:type="dxa"/>
            <w:noWrap/>
            <w:hideMark/>
          </w:tcPr>
          <w:p w14:paraId="019BC43F"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B-</w:t>
            </w:r>
          </w:p>
        </w:tc>
        <w:tc>
          <w:tcPr>
            <w:tcW w:w="1454" w:type="dxa"/>
            <w:noWrap/>
            <w:hideMark/>
          </w:tcPr>
          <w:p w14:paraId="4FC44841"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80-82.99</w:t>
            </w:r>
          </w:p>
        </w:tc>
      </w:tr>
      <w:tr w:rsidR="00DA1BEC" w:rsidRPr="00AC00AF" w14:paraId="084E4691" w14:textId="77777777" w:rsidTr="00FE7C96">
        <w:trPr>
          <w:trHeight w:val="275"/>
        </w:trPr>
        <w:tc>
          <w:tcPr>
            <w:tcW w:w="1000" w:type="dxa"/>
            <w:noWrap/>
            <w:hideMark/>
          </w:tcPr>
          <w:p w14:paraId="0D7AB3DE"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C+</w:t>
            </w:r>
          </w:p>
        </w:tc>
        <w:tc>
          <w:tcPr>
            <w:tcW w:w="1454" w:type="dxa"/>
            <w:noWrap/>
            <w:hideMark/>
          </w:tcPr>
          <w:p w14:paraId="37530E09"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77-79.99</w:t>
            </w:r>
          </w:p>
        </w:tc>
      </w:tr>
      <w:tr w:rsidR="00DA1BEC" w:rsidRPr="00AC00AF" w14:paraId="4AC3E241" w14:textId="77777777" w:rsidTr="00FE7C96">
        <w:trPr>
          <w:trHeight w:val="275"/>
        </w:trPr>
        <w:tc>
          <w:tcPr>
            <w:tcW w:w="1000" w:type="dxa"/>
            <w:noWrap/>
            <w:hideMark/>
          </w:tcPr>
          <w:p w14:paraId="3DF5CD3E"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C</w:t>
            </w:r>
          </w:p>
        </w:tc>
        <w:tc>
          <w:tcPr>
            <w:tcW w:w="1454" w:type="dxa"/>
            <w:noWrap/>
            <w:hideMark/>
          </w:tcPr>
          <w:p w14:paraId="19CF8F94"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73-76.99</w:t>
            </w:r>
          </w:p>
        </w:tc>
      </w:tr>
      <w:tr w:rsidR="00DA1BEC" w:rsidRPr="00AC00AF" w14:paraId="09A966BB" w14:textId="77777777" w:rsidTr="00FE7C96">
        <w:trPr>
          <w:trHeight w:val="275"/>
        </w:trPr>
        <w:tc>
          <w:tcPr>
            <w:tcW w:w="1000" w:type="dxa"/>
            <w:noWrap/>
            <w:hideMark/>
          </w:tcPr>
          <w:p w14:paraId="57CBA803"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C-</w:t>
            </w:r>
          </w:p>
        </w:tc>
        <w:tc>
          <w:tcPr>
            <w:tcW w:w="1454" w:type="dxa"/>
            <w:noWrap/>
            <w:hideMark/>
          </w:tcPr>
          <w:p w14:paraId="3AF9511C"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70-72.99</w:t>
            </w:r>
          </w:p>
        </w:tc>
      </w:tr>
      <w:tr w:rsidR="00DA1BEC" w:rsidRPr="00AC00AF" w14:paraId="29C37F2F" w14:textId="77777777" w:rsidTr="00FE7C96">
        <w:trPr>
          <w:trHeight w:val="275"/>
        </w:trPr>
        <w:tc>
          <w:tcPr>
            <w:tcW w:w="1000" w:type="dxa"/>
            <w:noWrap/>
            <w:hideMark/>
          </w:tcPr>
          <w:p w14:paraId="42D6D951"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D+</w:t>
            </w:r>
          </w:p>
        </w:tc>
        <w:tc>
          <w:tcPr>
            <w:tcW w:w="1454" w:type="dxa"/>
            <w:noWrap/>
            <w:hideMark/>
          </w:tcPr>
          <w:p w14:paraId="475BD9E8"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67-69.99</w:t>
            </w:r>
          </w:p>
        </w:tc>
      </w:tr>
      <w:tr w:rsidR="00DA1BEC" w:rsidRPr="00AC00AF" w14:paraId="427A23DA" w14:textId="77777777" w:rsidTr="00FE7C96">
        <w:trPr>
          <w:trHeight w:val="275"/>
        </w:trPr>
        <w:tc>
          <w:tcPr>
            <w:tcW w:w="1000" w:type="dxa"/>
            <w:noWrap/>
            <w:hideMark/>
          </w:tcPr>
          <w:p w14:paraId="4BF3091D"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D</w:t>
            </w:r>
          </w:p>
        </w:tc>
        <w:tc>
          <w:tcPr>
            <w:tcW w:w="1454" w:type="dxa"/>
            <w:noWrap/>
            <w:hideMark/>
          </w:tcPr>
          <w:p w14:paraId="45B16B9C"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63-66.99</w:t>
            </w:r>
          </w:p>
        </w:tc>
      </w:tr>
      <w:tr w:rsidR="00DA1BEC" w:rsidRPr="00AC00AF" w14:paraId="789A4F23" w14:textId="77777777" w:rsidTr="00FE7C96">
        <w:trPr>
          <w:trHeight w:val="275"/>
        </w:trPr>
        <w:tc>
          <w:tcPr>
            <w:tcW w:w="1000" w:type="dxa"/>
            <w:noWrap/>
            <w:hideMark/>
          </w:tcPr>
          <w:p w14:paraId="62BE366A"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D-</w:t>
            </w:r>
          </w:p>
        </w:tc>
        <w:tc>
          <w:tcPr>
            <w:tcW w:w="1454" w:type="dxa"/>
            <w:noWrap/>
            <w:hideMark/>
          </w:tcPr>
          <w:p w14:paraId="363A60A4" w14:textId="77777777" w:rsidR="00DA1BEC" w:rsidRPr="00AC00AF" w:rsidRDefault="00DA1BEC" w:rsidP="00FE7C96">
            <w:pPr>
              <w:rPr>
                <w:rFonts w:ascii="Times New Roman" w:eastAsia="MS PGothic" w:hAnsi="Times New Roman" w:cs="Times New Roman"/>
                <w:color w:val="000000"/>
                <w:lang w:eastAsia="ja-JP"/>
              </w:rPr>
            </w:pPr>
            <w:r w:rsidRPr="00AC00AF">
              <w:rPr>
                <w:rFonts w:ascii="Times New Roman" w:eastAsia="MS PGothic" w:hAnsi="Times New Roman" w:cs="Times New Roman"/>
                <w:color w:val="000000"/>
                <w:lang w:eastAsia="ja-JP"/>
              </w:rPr>
              <w:t>60-62.99</w:t>
            </w:r>
          </w:p>
        </w:tc>
      </w:tr>
    </w:tbl>
    <w:p w14:paraId="1D0D536F" w14:textId="4AEF34E4" w:rsidR="00DA1BEC" w:rsidRPr="00004759" w:rsidRDefault="00084F1A" w:rsidP="00AA0964">
      <w:pPr>
        <w:spacing w:line="240" w:lineRule="auto"/>
        <w:rPr>
          <w:rFonts w:ascii="Garamond" w:hAnsi="Garamond" w:cs="Times New Roman"/>
          <w:sz w:val="24"/>
          <w:szCs w:val="24"/>
        </w:rPr>
      </w:pPr>
      <w:r>
        <w:rPr>
          <w:rFonts w:ascii="Garamond" w:hAnsi="Garamond" w:cs="Times New Roman"/>
          <w:sz w:val="24"/>
          <w:szCs w:val="24"/>
        </w:rPr>
        <w:t xml:space="preserve">Evaluation for the course will be based on quizzes and essays. </w:t>
      </w:r>
      <w:r w:rsidR="00342147">
        <w:rPr>
          <w:rFonts w:ascii="Garamond" w:hAnsi="Garamond" w:cs="Times New Roman"/>
          <w:sz w:val="24"/>
          <w:szCs w:val="24"/>
        </w:rPr>
        <w:t xml:space="preserve">I </w:t>
      </w:r>
      <w:r w:rsidR="00004759" w:rsidRPr="00004759">
        <w:rPr>
          <w:rFonts w:ascii="Garamond" w:hAnsi="Garamond" w:cs="Times New Roman"/>
          <w:sz w:val="24"/>
          <w:szCs w:val="24"/>
        </w:rPr>
        <w:t xml:space="preserve">use the standard UCLA grading scale for all assignments and for the </w:t>
      </w:r>
      <w:proofErr w:type="gramStart"/>
      <w:r w:rsidR="00004759" w:rsidRPr="00004759">
        <w:rPr>
          <w:rFonts w:ascii="Garamond" w:hAnsi="Garamond" w:cs="Times New Roman"/>
          <w:sz w:val="24"/>
          <w:szCs w:val="24"/>
        </w:rPr>
        <w:t>course as a whole</w:t>
      </w:r>
      <w:proofErr w:type="gramEnd"/>
      <w:r w:rsidR="00004759" w:rsidRPr="00004759">
        <w:rPr>
          <w:rFonts w:ascii="Garamond" w:hAnsi="Garamond" w:cs="Times New Roman"/>
          <w:sz w:val="24"/>
          <w:szCs w:val="24"/>
        </w:rPr>
        <w:t xml:space="preserve"> (see right).</w:t>
      </w:r>
    </w:p>
    <w:p w14:paraId="55888E3A" w14:textId="5CBB6B39" w:rsidR="00AA0964" w:rsidRDefault="00B8194F" w:rsidP="00AA0964">
      <w:pPr>
        <w:spacing w:line="240" w:lineRule="auto"/>
        <w:rPr>
          <w:rFonts w:ascii="Garamond" w:hAnsi="Garamond" w:cs="Times New Roman"/>
          <w:i/>
          <w:iCs/>
          <w:sz w:val="24"/>
          <w:szCs w:val="24"/>
        </w:rPr>
      </w:pPr>
      <w:r>
        <w:rPr>
          <w:rFonts w:ascii="Garamond" w:hAnsi="Garamond" w:cs="Times New Roman"/>
          <w:i/>
          <w:iCs/>
          <w:sz w:val="24"/>
          <w:szCs w:val="24"/>
        </w:rPr>
        <w:t>Quizzes – 25% of Final Grade</w:t>
      </w:r>
    </w:p>
    <w:p w14:paraId="56DADF07" w14:textId="114DBF2E" w:rsidR="00A857D7" w:rsidRDefault="00B8194F" w:rsidP="00AA0964">
      <w:pPr>
        <w:spacing w:line="240" w:lineRule="auto"/>
        <w:rPr>
          <w:rFonts w:ascii="Garamond" w:hAnsi="Garamond" w:cs="Times New Roman"/>
          <w:sz w:val="24"/>
          <w:szCs w:val="24"/>
        </w:rPr>
      </w:pPr>
      <w:r>
        <w:rPr>
          <w:rFonts w:ascii="Garamond" w:hAnsi="Garamond" w:cs="Times New Roman"/>
          <w:sz w:val="24"/>
          <w:szCs w:val="24"/>
        </w:rPr>
        <w:t>There will be six randomly assigned in-class quizzes throughout the quarter. Your lowest grade will be dropped, meaning that each quiz will be worth 5% of your final grade.</w:t>
      </w:r>
      <w:r w:rsidR="0054089D">
        <w:rPr>
          <w:rFonts w:ascii="Garamond" w:hAnsi="Garamond" w:cs="Times New Roman"/>
          <w:sz w:val="24"/>
          <w:szCs w:val="24"/>
        </w:rPr>
        <w:t xml:space="preserve"> These quizzes are meant to check </w:t>
      </w:r>
      <w:r w:rsidR="00A857D7">
        <w:rPr>
          <w:rFonts w:ascii="Garamond" w:hAnsi="Garamond" w:cs="Times New Roman"/>
          <w:sz w:val="24"/>
          <w:szCs w:val="24"/>
        </w:rPr>
        <w:t xml:space="preserve">that you are keeping up </w:t>
      </w:r>
      <w:r w:rsidR="00195239">
        <w:rPr>
          <w:rFonts w:ascii="Garamond" w:hAnsi="Garamond" w:cs="Times New Roman"/>
          <w:sz w:val="24"/>
          <w:szCs w:val="24"/>
        </w:rPr>
        <w:t>with</w:t>
      </w:r>
      <w:r w:rsidR="00A857D7">
        <w:rPr>
          <w:rFonts w:ascii="Garamond" w:hAnsi="Garamond" w:cs="Times New Roman"/>
          <w:sz w:val="24"/>
          <w:szCs w:val="24"/>
        </w:rPr>
        <w:t xml:space="preserve"> the reading</w:t>
      </w:r>
      <w:r w:rsidR="006F5A02">
        <w:rPr>
          <w:rFonts w:ascii="Garamond" w:hAnsi="Garamond" w:cs="Times New Roman"/>
          <w:sz w:val="24"/>
          <w:szCs w:val="24"/>
        </w:rPr>
        <w:t xml:space="preserve"> and attending class</w:t>
      </w:r>
      <w:r w:rsidR="00A857D7">
        <w:rPr>
          <w:rFonts w:ascii="Garamond" w:hAnsi="Garamond" w:cs="Times New Roman"/>
          <w:sz w:val="24"/>
          <w:szCs w:val="24"/>
        </w:rPr>
        <w:t xml:space="preserve">. The material covered in the quizzes will primarily include the reading assignment for the week in which </w:t>
      </w:r>
      <w:r w:rsidR="00195239">
        <w:rPr>
          <w:rFonts w:ascii="Garamond" w:hAnsi="Garamond" w:cs="Times New Roman"/>
          <w:sz w:val="24"/>
          <w:szCs w:val="24"/>
        </w:rPr>
        <w:t>they</w:t>
      </w:r>
      <w:r w:rsidR="00A857D7">
        <w:rPr>
          <w:rFonts w:ascii="Garamond" w:hAnsi="Garamond" w:cs="Times New Roman"/>
          <w:sz w:val="24"/>
          <w:szCs w:val="24"/>
        </w:rPr>
        <w:t xml:space="preserve"> occur.</w:t>
      </w:r>
      <w:r w:rsidR="00084F1A">
        <w:rPr>
          <w:rFonts w:ascii="Garamond" w:hAnsi="Garamond" w:cs="Times New Roman"/>
          <w:sz w:val="24"/>
          <w:szCs w:val="24"/>
        </w:rPr>
        <w:t xml:space="preserve"> </w:t>
      </w:r>
      <w:r w:rsidR="00A857D7">
        <w:rPr>
          <w:rFonts w:ascii="Garamond" w:hAnsi="Garamond" w:cs="Times New Roman"/>
          <w:sz w:val="24"/>
          <w:szCs w:val="24"/>
        </w:rPr>
        <w:t>You may use your own hand-written notes for these quizzes.</w:t>
      </w:r>
      <w:r w:rsidR="006F5A02">
        <w:rPr>
          <w:rFonts w:ascii="Garamond" w:hAnsi="Garamond" w:cs="Times New Roman"/>
          <w:sz w:val="24"/>
          <w:szCs w:val="24"/>
        </w:rPr>
        <w:t xml:space="preserve"> Quizzes cannot be made up, except in the case of emergencies.</w:t>
      </w:r>
    </w:p>
    <w:p w14:paraId="38BD1E75" w14:textId="11896648" w:rsidR="00B8194F" w:rsidRDefault="00CF377F" w:rsidP="00AA0964">
      <w:pPr>
        <w:spacing w:line="240" w:lineRule="auto"/>
        <w:rPr>
          <w:rFonts w:ascii="Garamond" w:hAnsi="Garamond" w:cs="Times New Roman"/>
          <w:i/>
          <w:iCs/>
          <w:sz w:val="24"/>
          <w:szCs w:val="24"/>
        </w:rPr>
      </w:pPr>
      <w:r>
        <w:rPr>
          <w:rFonts w:ascii="Garamond" w:hAnsi="Garamond" w:cs="Times New Roman"/>
          <w:i/>
          <w:iCs/>
          <w:sz w:val="24"/>
          <w:szCs w:val="24"/>
        </w:rPr>
        <w:t xml:space="preserve">Three </w:t>
      </w:r>
      <w:r w:rsidR="00B8194F">
        <w:rPr>
          <w:rFonts w:ascii="Garamond" w:hAnsi="Garamond" w:cs="Times New Roman"/>
          <w:i/>
          <w:iCs/>
          <w:sz w:val="24"/>
          <w:szCs w:val="24"/>
        </w:rPr>
        <w:t>Papers – 75% of Final Grade</w:t>
      </w:r>
    </w:p>
    <w:p w14:paraId="4E2FF049" w14:textId="2DC9938E" w:rsidR="00CF377F" w:rsidRPr="00CF377F" w:rsidRDefault="00CF377F" w:rsidP="00AA0964">
      <w:pPr>
        <w:spacing w:line="240" w:lineRule="auto"/>
        <w:rPr>
          <w:rFonts w:ascii="Garamond" w:hAnsi="Garamond" w:cs="Times New Roman"/>
          <w:sz w:val="24"/>
          <w:szCs w:val="24"/>
        </w:rPr>
      </w:pPr>
      <w:r>
        <w:rPr>
          <w:rFonts w:ascii="Garamond" w:hAnsi="Garamond" w:cs="Times New Roman"/>
          <w:sz w:val="24"/>
          <w:szCs w:val="24"/>
        </w:rPr>
        <w:t xml:space="preserve">The main assessment for this course will be in the form of three short argumentative essays of 3-4 pages due at the ends of the fourth, seventh and </w:t>
      </w:r>
      <w:r w:rsidR="00156F09">
        <w:rPr>
          <w:rFonts w:ascii="Garamond" w:hAnsi="Garamond" w:cs="Times New Roman"/>
          <w:sz w:val="24"/>
          <w:szCs w:val="24"/>
        </w:rPr>
        <w:t>exam</w:t>
      </w:r>
      <w:r>
        <w:rPr>
          <w:rFonts w:ascii="Garamond" w:hAnsi="Garamond" w:cs="Times New Roman"/>
          <w:sz w:val="24"/>
          <w:szCs w:val="24"/>
        </w:rPr>
        <w:t xml:space="preserve"> weeks. </w:t>
      </w:r>
      <w:r w:rsidR="0055434A">
        <w:rPr>
          <w:rFonts w:ascii="Garamond" w:hAnsi="Garamond" w:cs="Times New Roman"/>
          <w:sz w:val="24"/>
          <w:szCs w:val="24"/>
        </w:rPr>
        <w:t>Respectively</w:t>
      </w:r>
      <w:r>
        <w:rPr>
          <w:rFonts w:ascii="Garamond" w:hAnsi="Garamond" w:cs="Times New Roman"/>
          <w:sz w:val="24"/>
          <w:szCs w:val="24"/>
        </w:rPr>
        <w:t xml:space="preserve">, the papers will be worth 20%, 25%, and 30% of your final grade, so that improvement will </w:t>
      </w:r>
      <w:r w:rsidR="00156F09">
        <w:rPr>
          <w:rFonts w:ascii="Garamond" w:hAnsi="Garamond" w:cs="Times New Roman"/>
          <w:sz w:val="24"/>
          <w:szCs w:val="24"/>
        </w:rPr>
        <w:t xml:space="preserve">be </w:t>
      </w:r>
      <w:r>
        <w:rPr>
          <w:rFonts w:ascii="Garamond" w:hAnsi="Garamond" w:cs="Times New Roman"/>
          <w:sz w:val="24"/>
          <w:szCs w:val="24"/>
        </w:rPr>
        <w:t>weigh</w:t>
      </w:r>
      <w:r w:rsidR="00156F09">
        <w:rPr>
          <w:rFonts w:ascii="Garamond" w:hAnsi="Garamond" w:cs="Times New Roman"/>
          <w:sz w:val="24"/>
          <w:szCs w:val="24"/>
        </w:rPr>
        <w:t>ed</w:t>
      </w:r>
      <w:r>
        <w:rPr>
          <w:rFonts w:ascii="Garamond" w:hAnsi="Garamond" w:cs="Times New Roman"/>
          <w:sz w:val="24"/>
          <w:szCs w:val="24"/>
        </w:rPr>
        <w:t xml:space="preserve"> in your favor</w:t>
      </w:r>
      <w:r w:rsidR="00156F09">
        <w:rPr>
          <w:rFonts w:ascii="Garamond" w:hAnsi="Garamond" w:cs="Times New Roman"/>
          <w:sz w:val="24"/>
          <w:szCs w:val="24"/>
        </w:rPr>
        <w:t xml:space="preserve">. </w:t>
      </w:r>
      <w:r w:rsidR="00084F1A" w:rsidRPr="002F5588">
        <w:rPr>
          <w:rFonts w:ascii="Garamond" w:hAnsi="Garamond" w:cs="Times New Roman"/>
          <w:sz w:val="24"/>
          <w:szCs w:val="24"/>
        </w:rPr>
        <w:t xml:space="preserve">For </w:t>
      </w:r>
      <w:r w:rsidR="00084F1A">
        <w:rPr>
          <w:rFonts w:ascii="Garamond" w:hAnsi="Garamond" w:cs="Times New Roman"/>
          <w:sz w:val="24"/>
          <w:szCs w:val="24"/>
        </w:rPr>
        <w:t>each</w:t>
      </w:r>
      <w:r w:rsidR="00084F1A" w:rsidRPr="002F5588">
        <w:rPr>
          <w:rFonts w:ascii="Garamond" w:hAnsi="Garamond" w:cs="Times New Roman"/>
          <w:sz w:val="24"/>
          <w:szCs w:val="24"/>
        </w:rPr>
        <w:t xml:space="preserve"> essay, you will </w:t>
      </w:r>
      <w:r w:rsidR="00084F1A" w:rsidRPr="002F5588">
        <w:rPr>
          <w:rFonts w:ascii="Garamond" w:hAnsi="Garamond" w:cs="Times New Roman"/>
          <w:sz w:val="24"/>
          <w:szCs w:val="24"/>
        </w:rPr>
        <w:lastRenderedPageBreak/>
        <w:t>be tested on your ability to demonstrate the knowledge you have acquired about the ideas and theories of the course in the shape of a reasoned argument that draws upon the evidence of the texts themselves. More information will be provided when the assignment prompts are distributed.</w:t>
      </w:r>
      <w:r w:rsidR="00004759">
        <w:rPr>
          <w:rFonts w:ascii="Garamond" w:hAnsi="Garamond" w:cs="Times New Roman"/>
          <w:sz w:val="24"/>
          <w:szCs w:val="24"/>
        </w:rPr>
        <w:t xml:space="preserve"> </w:t>
      </w:r>
    </w:p>
    <w:p w14:paraId="201BA5B8" w14:textId="5FB142C8" w:rsidR="00AA0964" w:rsidRPr="00B8194F" w:rsidRDefault="00AA0964" w:rsidP="00AA0964">
      <w:pPr>
        <w:spacing w:line="240" w:lineRule="auto"/>
        <w:rPr>
          <w:rFonts w:ascii="Garamond" w:hAnsi="Garamond" w:cs="Times New Roman"/>
          <w:sz w:val="24"/>
          <w:szCs w:val="24"/>
        </w:rPr>
      </w:pPr>
    </w:p>
    <w:p w14:paraId="1613CF88" w14:textId="77777777" w:rsidR="00AA0964" w:rsidRPr="00B8194F" w:rsidRDefault="00AA0964" w:rsidP="00B8194F">
      <w:pPr>
        <w:pBdr>
          <w:bottom w:val="single" w:sz="4" w:space="1" w:color="auto"/>
        </w:pBdr>
        <w:rPr>
          <w:rFonts w:ascii="Garamond" w:hAnsi="Garamond" w:cs="Times New Roman"/>
          <w:b/>
          <w:sz w:val="24"/>
          <w:szCs w:val="24"/>
        </w:rPr>
      </w:pPr>
      <w:r w:rsidRPr="00B8194F">
        <w:rPr>
          <w:rFonts w:ascii="Garamond" w:hAnsi="Garamond" w:cs="Times New Roman"/>
          <w:b/>
          <w:sz w:val="24"/>
          <w:szCs w:val="24"/>
        </w:rPr>
        <w:t>Additional Information and Campus Resources</w:t>
      </w:r>
    </w:p>
    <w:p w14:paraId="110D4F3A" w14:textId="77777777" w:rsidR="00AA0964" w:rsidRPr="00B8194F" w:rsidRDefault="00AA0964" w:rsidP="00AA0964">
      <w:pPr>
        <w:contextualSpacing/>
        <w:rPr>
          <w:rFonts w:ascii="Garamond" w:hAnsi="Garamond" w:cs="Times New Roman"/>
          <w:sz w:val="24"/>
          <w:szCs w:val="24"/>
        </w:rPr>
      </w:pPr>
      <w:r w:rsidRPr="00B8194F">
        <w:rPr>
          <w:rFonts w:ascii="Garamond" w:hAnsi="Garamond" w:cs="Times New Roman"/>
          <w:b/>
          <w:sz w:val="24"/>
          <w:szCs w:val="24"/>
        </w:rPr>
        <w:t xml:space="preserve">Availability: </w:t>
      </w:r>
      <w:r w:rsidRPr="00B8194F">
        <w:rPr>
          <w:rFonts w:ascii="Garamond" w:hAnsi="Garamond" w:cs="Times New Roman"/>
          <w:sz w:val="24"/>
          <w:szCs w:val="24"/>
        </w:rPr>
        <w:t>The best way to contact me is by email. I will return your emails as soon as possible, but if I have not responded within 24 hours, please contact me again. I usually only respond to emails during normal work hours, so it will take longer for me to respond to you if you write me during the evening or weekend. If you have a question that you expect will take a few paragraphs or more to answer, the best time to ask it will be during my office hours. I am always available to talk during office hours on a first come, first served basis. Students may also make appointments to meet one-on-one via email, although I cannot guarantee that I will always be available. If you are struggling with the readings, assignments, or with lecture, please come talk to me.</w:t>
      </w:r>
    </w:p>
    <w:p w14:paraId="46A52E19" w14:textId="77777777" w:rsidR="00AA0964" w:rsidRPr="00B8194F" w:rsidRDefault="00AA0964" w:rsidP="00AA0964">
      <w:pPr>
        <w:contextualSpacing/>
        <w:rPr>
          <w:rFonts w:ascii="Garamond" w:hAnsi="Garamond"/>
          <w:b/>
          <w:sz w:val="24"/>
          <w:szCs w:val="24"/>
        </w:rPr>
      </w:pPr>
    </w:p>
    <w:p w14:paraId="49E6609B" w14:textId="603FFE70" w:rsidR="00AA0964" w:rsidRPr="00B8194F" w:rsidRDefault="00AA0964" w:rsidP="00AA0964">
      <w:pPr>
        <w:contextualSpacing/>
        <w:rPr>
          <w:rFonts w:ascii="Garamond" w:hAnsi="Garamond" w:cs="Times New Roman"/>
          <w:b/>
          <w:sz w:val="24"/>
          <w:szCs w:val="24"/>
          <w:u w:val="single"/>
        </w:rPr>
      </w:pPr>
      <w:r w:rsidRPr="00B8194F">
        <w:rPr>
          <w:rFonts w:ascii="Garamond" w:hAnsi="Garamond" w:cs="Times New Roman"/>
          <w:b/>
          <w:sz w:val="24"/>
          <w:szCs w:val="24"/>
        </w:rPr>
        <w:t xml:space="preserve">Electronic Devices: </w:t>
      </w:r>
      <w:r w:rsidRPr="00B8194F">
        <w:rPr>
          <w:rFonts w:ascii="Garamond" w:hAnsi="Garamond" w:cs="Times New Roman"/>
          <w:sz w:val="24"/>
          <w:szCs w:val="24"/>
        </w:rPr>
        <w:t xml:space="preserve">Your cell phones </w:t>
      </w:r>
      <w:r w:rsidR="008F55DD">
        <w:rPr>
          <w:rFonts w:ascii="Garamond" w:hAnsi="Garamond" w:cs="Times New Roman"/>
          <w:sz w:val="24"/>
          <w:szCs w:val="24"/>
        </w:rPr>
        <w:t>must</w:t>
      </w:r>
      <w:r w:rsidRPr="00B8194F">
        <w:rPr>
          <w:rFonts w:ascii="Garamond" w:hAnsi="Garamond" w:cs="Times New Roman"/>
          <w:sz w:val="24"/>
          <w:szCs w:val="24"/>
        </w:rPr>
        <w:t xml:space="preserve"> be turned off and out of sight</w:t>
      </w:r>
      <w:r w:rsidR="008F55DD">
        <w:rPr>
          <w:rFonts w:ascii="Garamond" w:hAnsi="Garamond" w:cs="Times New Roman"/>
          <w:sz w:val="24"/>
          <w:szCs w:val="24"/>
        </w:rPr>
        <w:t xml:space="preserve"> during class</w:t>
      </w:r>
      <w:r w:rsidRPr="00B8194F">
        <w:rPr>
          <w:rFonts w:ascii="Garamond" w:hAnsi="Garamond" w:cs="Times New Roman"/>
          <w:sz w:val="24"/>
          <w:szCs w:val="24"/>
        </w:rPr>
        <w:t xml:space="preserve">. </w:t>
      </w:r>
      <w:r w:rsidR="006F34A1" w:rsidRPr="00B8194F">
        <w:rPr>
          <w:rFonts w:ascii="Garamond" w:hAnsi="Garamond" w:cs="Times New Roman"/>
          <w:sz w:val="24"/>
          <w:szCs w:val="24"/>
        </w:rPr>
        <w:t xml:space="preserve">Only use laptops or other electronic devices for course related material. I strongly recommend that you bring hard copies of all the course reading to class and </w:t>
      </w:r>
      <w:r w:rsidR="003917E4" w:rsidRPr="00B8194F">
        <w:rPr>
          <w:rFonts w:ascii="Garamond" w:hAnsi="Garamond" w:cs="Times New Roman"/>
          <w:sz w:val="24"/>
          <w:szCs w:val="24"/>
        </w:rPr>
        <w:t>takes hand-written notes</w:t>
      </w:r>
      <w:r w:rsidR="006F5A02">
        <w:rPr>
          <w:rFonts w:ascii="Garamond" w:hAnsi="Garamond" w:cs="Times New Roman"/>
          <w:sz w:val="24"/>
          <w:szCs w:val="24"/>
        </w:rPr>
        <w:t>, not only because studies show that both re more effective for learning, but also because you will only be able to use handwritten notes on quizzes.</w:t>
      </w:r>
    </w:p>
    <w:p w14:paraId="2614E6E3" w14:textId="77777777" w:rsidR="00AA0964" w:rsidRPr="00B8194F" w:rsidRDefault="00AA0964" w:rsidP="00AA0964">
      <w:pPr>
        <w:contextualSpacing/>
        <w:rPr>
          <w:rFonts w:ascii="Garamond" w:hAnsi="Garamond"/>
          <w:b/>
          <w:sz w:val="24"/>
          <w:szCs w:val="24"/>
        </w:rPr>
      </w:pPr>
    </w:p>
    <w:p w14:paraId="0B2DA1BF" w14:textId="77777777" w:rsidR="00AA0964" w:rsidRPr="00B8194F" w:rsidRDefault="00AA0964" w:rsidP="00AA0964">
      <w:pPr>
        <w:spacing w:after="240" w:line="240" w:lineRule="auto"/>
        <w:contextualSpacing/>
        <w:rPr>
          <w:rStyle w:val="Hyperlink"/>
          <w:rFonts w:ascii="Garamond" w:hAnsi="Garamond"/>
          <w:b/>
          <w:bCs/>
          <w:color w:val="auto"/>
          <w:sz w:val="24"/>
          <w:szCs w:val="24"/>
          <w:u w:val="none"/>
        </w:rPr>
      </w:pPr>
      <w:r w:rsidRPr="00B8194F">
        <w:rPr>
          <w:rFonts w:ascii="Garamond" w:hAnsi="Garamond"/>
          <w:b/>
          <w:bCs/>
          <w:sz w:val="24"/>
          <w:szCs w:val="24"/>
        </w:rPr>
        <w:t xml:space="preserve">Accommodations for Students: </w:t>
      </w:r>
      <w:r w:rsidRPr="00B8194F">
        <w:rPr>
          <w:rFonts w:ascii="Garamond" w:hAnsi="Garamond"/>
          <w:sz w:val="24"/>
          <w:szCs w:val="24"/>
        </w:rPr>
        <w:t xml:space="preserve">If you wish to request an accommodation due to a disability, please contact the Center for Accessible Education (formerly called the Office for Students with Disabilities) as soon as possible at A255 Murphy Hall, (310) 825-1501 / TDD: (310) 206-6083. Website: </w:t>
      </w:r>
      <w:hyperlink r:id="rId7" w:history="1">
        <w:r w:rsidRPr="00B8194F">
          <w:rPr>
            <w:rStyle w:val="Hyperlink"/>
            <w:rFonts w:ascii="Garamond" w:hAnsi="Garamond"/>
            <w:color w:val="0070C0"/>
            <w:sz w:val="24"/>
            <w:szCs w:val="24"/>
          </w:rPr>
          <w:t>http://www.cae</w:t>
        </w:r>
        <w:r w:rsidRPr="00B8194F">
          <w:rPr>
            <w:rStyle w:val="Hyperlink"/>
            <w:rFonts w:ascii="Garamond" w:hAnsi="Garamond"/>
            <w:color w:val="0070C0"/>
            <w:sz w:val="24"/>
            <w:szCs w:val="24"/>
          </w:rPr>
          <w:t>.</w:t>
        </w:r>
        <w:r w:rsidRPr="00B8194F">
          <w:rPr>
            <w:rStyle w:val="Hyperlink"/>
            <w:rFonts w:ascii="Garamond" w:hAnsi="Garamond"/>
            <w:color w:val="0070C0"/>
            <w:sz w:val="24"/>
            <w:szCs w:val="24"/>
          </w:rPr>
          <w:t>ucla.edu/</w:t>
        </w:r>
      </w:hyperlink>
    </w:p>
    <w:p w14:paraId="70A2E49D" w14:textId="77777777" w:rsidR="00AA0964" w:rsidRPr="00B8194F" w:rsidRDefault="00AA0964" w:rsidP="00AA0964">
      <w:pPr>
        <w:spacing w:after="240"/>
        <w:contextualSpacing/>
        <w:rPr>
          <w:rFonts w:ascii="Garamond" w:hAnsi="Garamond"/>
          <w:b/>
          <w:sz w:val="24"/>
          <w:szCs w:val="24"/>
        </w:rPr>
      </w:pPr>
    </w:p>
    <w:p w14:paraId="34295F23" w14:textId="77777777" w:rsidR="00AA0964" w:rsidRPr="00B8194F" w:rsidRDefault="00AA0964" w:rsidP="00AA0964">
      <w:pPr>
        <w:spacing w:after="240"/>
        <w:contextualSpacing/>
        <w:rPr>
          <w:rFonts w:ascii="Garamond" w:hAnsi="Garamond"/>
          <w:b/>
          <w:sz w:val="24"/>
          <w:szCs w:val="24"/>
        </w:rPr>
      </w:pPr>
      <w:r w:rsidRPr="00B8194F">
        <w:rPr>
          <w:rFonts w:ascii="Garamond" w:hAnsi="Garamond"/>
          <w:b/>
          <w:sz w:val="24"/>
          <w:szCs w:val="24"/>
        </w:rPr>
        <w:t xml:space="preserve">Academic Integrity: </w:t>
      </w:r>
      <w:r w:rsidRPr="00B8194F">
        <w:rPr>
          <w:rFonts w:ascii="Garamond" w:hAnsi="Garamond"/>
          <w:sz w:val="24"/>
          <w:szCs w:val="24"/>
          <w:shd w:val="clear" w:color="auto" w:fill="FFFFFF"/>
        </w:rPr>
        <w:t>Academic integrity is taken seriously at UCLA and by me. The Dean of Students Office is charged with responding when students are accused of committing a violation of policy, which includes cheating, plagiarism, multiple submissions, and facilitating academic dishonesty. These violations can result in failing the assignment or even the course. If you are unsure if something goes against University policy, contact me.</w:t>
      </w:r>
      <w:r w:rsidRPr="00B8194F">
        <w:rPr>
          <w:rFonts w:ascii="Garamond" w:hAnsi="Garamond"/>
          <w:b/>
          <w:sz w:val="24"/>
          <w:szCs w:val="24"/>
        </w:rPr>
        <w:t xml:space="preserve"> </w:t>
      </w:r>
      <w:hyperlink r:id="rId8" w:history="1">
        <w:r w:rsidRPr="00B8194F">
          <w:rPr>
            <w:rStyle w:val="Hyperlink"/>
            <w:rFonts w:ascii="Garamond" w:hAnsi="Garamond"/>
            <w:sz w:val="24"/>
            <w:szCs w:val="24"/>
          </w:rPr>
          <w:t>http://www.deanofstudents.ucla.edu/Portals/16/Documents/Syllabus.pdf</w:t>
        </w:r>
      </w:hyperlink>
      <w:r w:rsidRPr="00B8194F">
        <w:rPr>
          <w:rFonts w:ascii="Garamond" w:hAnsi="Garamond"/>
          <w:sz w:val="24"/>
          <w:szCs w:val="24"/>
        </w:rPr>
        <w:t xml:space="preserve"> </w:t>
      </w:r>
    </w:p>
    <w:p w14:paraId="32337E2F" w14:textId="77777777" w:rsidR="00AA0964" w:rsidRPr="00B8194F" w:rsidRDefault="00AA0964" w:rsidP="00AA0964">
      <w:pPr>
        <w:spacing w:after="240"/>
        <w:contextualSpacing/>
        <w:rPr>
          <w:rFonts w:ascii="Garamond" w:hAnsi="Garamond"/>
          <w:b/>
          <w:sz w:val="24"/>
          <w:szCs w:val="24"/>
        </w:rPr>
      </w:pPr>
    </w:p>
    <w:p w14:paraId="2A004901" w14:textId="0F31BCCD" w:rsidR="00AA0964" w:rsidRPr="001369A8" w:rsidRDefault="00AA0964" w:rsidP="001369A8">
      <w:pPr>
        <w:shd w:val="clear" w:color="auto" w:fill="FFFFFF"/>
        <w:spacing w:before="100" w:beforeAutospacing="1" w:after="100" w:afterAutospacing="1"/>
        <w:rPr>
          <w:rFonts w:ascii="Garamond" w:hAnsi="Garamond"/>
          <w:b/>
          <w:bCs/>
          <w:sz w:val="24"/>
          <w:szCs w:val="24"/>
        </w:rPr>
      </w:pPr>
      <w:r w:rsidRPr="00B8194F">
        <w:rPr>
          <w:rFonts w:ascii="Garamond" w:hAnsi="Garamond"/>
          <w:b/>
          <w:bCs/>
          <w:sz w:val="24"/>
          <w:szCs w:val="24"/>
        </w:rPr>
        <w:t>The Undergraduate Writing Center</w:t>
      </w:r>
      <w:r w:rsidRPr="00B8194F">
        <w:rPr>
          <w:rFonts w:ascii="Garamond" w:hAnsi="Garamond"/>
          <w:bCs/>
          <w:sz w:val="24"/>
          <w:szCs w:val="24"/>
        </w:rPr>
        <w:t xml:space="preserve"> offers UCLA undergraduates one-on-one sessions on their writing. The Center is staffed by writing consultants who are trained to help at any stage in the writing process and with writing assignments from across the curriculum. PLFs tailor appointments to the concerns of each writer.</w:t>
      </w:r>
      <w:r w:rsidRPr="00B8194F">
        <w:rPr>
          <w:rFonts w:ascii="Garamond" w:hAnsi="Garamond"/>
          <w:sz w:val="24"/>
          <w:szCs w:val="24"/>
        </w:rPr>
        <w:t xml:space="preserve"> To schedule an appointment, visit </w:t>
      </w:r>
      <w:hyperlink r:id="rId9" w:history="1">
        <w:r w:rsidRPr="00B8194F">
          <w:rPr>
            <w:rStyle w:val="Hyperlink"/>
            <w:rFonts w:ascii="Garamond" w:hAnsi="Garamond"/>
            <w:color w:val="0070C0"/>
            <w:sz w:val="24"/>
            <w:szCs w:val="24"/>
          </w:rPr>
          <w:t>http://www.wp.ucla.edu</w:t>
        </w:r>
      </w:hyperlink>
      <w:r w:rsidRPr="00B8194F">
        <w:rPr>
          <w:rFonts w:ascii="Garamond" w:hAnsi="Garamond"/>
          <w:sz w:val="24"/>
          <w:szCs w:val="24"/>
        </w:rPr>
        <w:t xml:space="preserve">.  UCLA’s Student Writing Center </w:t>
      </w:r>
      <w:proofErr w:type="gramStart"/>
      <w:r w:rsidRPr="00B8194F">
        <w:rPr>
          <w:rFonts w:ascii="Garamond" w:hAnsi="Garamond"/>
          <w:sz w:val="24"/>
          <w:szCs w:val="24"/>
        </w:rPr>
        <w:t>is located in</w:t>
      </w:r>
      <w:proofErr w:type="gramEnd"/>
      <w:r w:rsidRPr="00B8194F">
        <w:rPr>
          <w:rFonts w:ascii="Garamond" w:hAnsi="Garamond"/>
          <w:sz w:val="24"/>
          <w:szCs w:val="24"/>
        </w:rPr>
        <w:t xml:space="preserve"> A61 Humanities. Telephone: 310-206-1320. Email: </w:t>
      </w:r>
      <w:hyperlink r:id="rId10" w:history="1">
        <w:r w:rsidRPr="00B8194F">
          <w:rPr>
            <w:rStyle w:val="Hyperlink"/>
            <w:rFonts w:ascii="Garamond" w:hAnsi="Garamond"/>
            <w:sz w:val="24"/>
            <w:szCs w:val="24"/>
          </w:rPr>
          <w:t>wcenter@ucla.edu</w:t>
        </w:r>
      </w:hyperlink>
      <w:r w:rsidRPr="00B8194F">
        <w:rPr>
          <w:rFonts w:ascii="Garamond" w:hAnsi="Garamond"/>
          <w:sz w:val="24"/>
          <w:szCs w:val="24"/>
        </w:rPr>
        <w:t>.</w:t>
      </w:r>
    </w:p>
    <w:sectPr w:rsidR="00AA0964" w:rsidRPr="001369A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D057F" w14:textId="77777777" w:rsidR="00B746B6" w:rsidRDefault="00B746B6" w:rsidP="00DF4D76">
      <w:pPr>
        <w:spacing w:after="0" w:line="240" w:lineRule="auto"/>
      </w:pPr>
      <w:r>
        <w:separator/>
      </w:r>
    </w:p>
  </w:endnote>
  <w:endnote w:type="continuationSeparator" w:id="0">
    <w:p w14:paraId="2A49F7B9" w14:textId="77777777" w:rsidR="00B746B6" w:rsidRDefault="00B746B6" w:rsidP="00DF4D76">
      <w:pPr>
        <w:spacing w:after="0" w:line="240" w:lineRule="auto"/>
      </w:pPr>
      <w:r>
        <w:continuationSeparator/>
      </w:r>
    </w:p>
  </w:endnote>
  <w:endnote w:type="continuationNotice" w:id="1">
    <w:p w14:paraId="159EE475" w14:textId="77777777" w:rsidR="00B746B6" w:rsidRDefault="00B746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0DD5" w14:textId="2EF63516" w:rsidR="00DF4D76" w:rsidRPr="00DF4D76" w:rsidRDefault="00DF4D76">
    <w:pPr>
      <w:pStyle w:val="Footer"/>
      <w:rPr>
        <w:rFonts w:ascii="Times New Roman" w:hAnsi="Times New Roman" w:cs="Times New Roman"/>
      </w:rPr>
    </w:pPr>
    <w:r w:rsidRPr="00DF4D76">
      <w:rPr>
        <w:rFonts w:ascii="Times New Roman" w:hAnsi="Times New Roman" w:cs="Times New Roman"/>
      </w:rPr>
      <w:t>PS 111C</w:t>
    </w:r>
    <w:r w:rsidR="00AA0964">
      <w:rPr>
        <w:rFonts w:ascii="Times New Roman" w:hAnsi="Times New Roman" w:cs="Times New Roman"/>
      </w:rPr>
      <w:tab/>
    </w:r>
    <w:r w:rsidR="00AA0964">
      <w:rPr>
        <w:rFonts w:ascii="Times New Roman" w:hAnsi="Times New Roman" w:cs="Times New Roman"/>
      </w:rPr>
      <w:tab/>
    </w:r>
    <w:r w:rsidR="00AA0964" w:rsidRPr="00AA0964">
      <w:rPr>
        <w:rFonts w:ascii="Times New Roman" w:hAnsi="Times New Roman" w:cs="Times New Roman"/>
      </w:rPr>
      <w:fldChar w:fldCharType="begin"/>
    </w:r>
    <w:r w:rsidR="00AA0964" w:rsidRPr="00AA0964">
      <w:rPr>
        <w:rFonts w:ascii="Times New Roman" w:hAnsi="Times New Roman" w:cs="Times New Roman"/>
      </w:rPr>
      <w:instrText xml:space="preserve"> PAGE   \* MERGEFORMAT </w:instrText>
    </w:r>
    <w:r w:rsidR="00AA0964" w:rsidRPr="00AA0964">
      <w:rPr>
        <w:rFonts w:ascii="Times New Roman" w:hAnsi="Times New Roman" w:cs="Times New Roman"/>
      </w:rPr>
      <w:fldChar w:fldCharType="separate"/>
    </w:r>
    <w:r w:rsidR="00AA0964" w:rsidRPr="00AA0964">
      <w:rPr>
        <w:rFonts w:ascii="Times New Roman" w:hAnsi="Times New Roman" w:cs="Times New Roman"/>
        <w:noProof/>
      </w:rPr>
      <w:t>1</w:t>
    </w:r>
    <w:r w:rsidR="00AA0964" w:rsidRPr="00AA0964">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FAEB6" w14:textId="77777777" w:rsidR="00B746B6" w:rsidRDefault="00B746B6" w:rsidP="00DF4D76">
      <w:pPr>
        <w:spacing w:after="0" w:line="240" w:lineRule="auto"/>
      </w:pPr>
      <w:r>
        <w:separator/>
      </w:r>
    </w:p>
  </w:footnote>
  <w:footnote w:type="continuationSeparator" w:id="0">
    <w:p w14:paraId="6F0BEF92" w14:textId="77777777" w:rsidR="00B746B6" w:rsidRDefault="00B746B6" w:rsidP="00DF4D76">
      <w:pPr>
        <w:spacing w:after="0" w:line="240" w:lineRule="auto"/>
      </w:pPr>
      <w:r>
        <w:continuationSeparator/>
      </w:r>
    </w:p>
  </w:footnote>
  <w:footnote w:type="continuationNotice" w:id="1">
    <w:p w14:paraId="725BBE7A" w14:textId="77777777" w:rsidR="00B746B6" w:rsidRDefault="00B746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DDC"/>
    <w:multiLevelType w:val="hybridMultilevel"/>
    <w:tmpl w:val="CCA0C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3269E"/>
    <w:multiLevelType w:val="hybridMultilevel"/>
    <w:tmpl w:val="BB6A7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26BD"/>
    <w:multiLevelType w:val="hybridMultilevel"/>
    <w:tmpl w:val="D02A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A7AF9"/>
    <w:multiLevelType w:val="hybridMultilevel"/>
    <w:tmpl w:val="CDF83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F25A6"/>
    <w:multiLevelType w:val="hybridMultilevel"/>
    <w:tmpl w:val="33CA46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B7E2D"/>
    <w:multiLevelType w:val="hybridMultilevel"/>
    <w:tmpl w:val="ADEE0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052B7"/>
    <w:multiLevelType w:val="hybridMultilevel"/>
    <w:tmpl w:val="E30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B086D"/>
    <w:multiLevelType w:val="hybridMultilevel"/>
    <w:tmpl w:val="8ACE8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76166"/>
    <w:multiLevelType w:val="hybridMultilevel"/>
    <w:tmpl w:val="09707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C6908"/>
    <w:multiLevelType w:val="hybridMultilevel"/>
    <w:tmpl w:val="5E987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7749B"/>
    <w:multiLevelType w:val="hybridMultilevel"/>
    <w:tmpl w:val="83FA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455F4"/>
    <w:multiLevelType w:val="hybridMultilevel"/>
    <w:tmpl w:val="6C3C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80951"/>
    <w:multiLevelType w:val="hybridMultilevel"/>
    <w:tmpl w:val="3AB24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30D92"/>
    <w:multiLevelType w:val="hybridMultilevel"/>
    <w:tmpl w:val="8DDA6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22E80"/>
    <w:multiLevelType w:val="hybridMultilevel"/>
    <w:tmpl w:val="AC748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8765D"/>
    <w:multiLevelType w:val="hybridMultilevel"/>
    <w:tmpl w:val="22A6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B06A5"/>
    <w:multiLevelType w:val="hybridMultilevel"/>
    <w:tmpl w:val="356E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620F2"/>
    <w:multiLevelType w:val="hybridMultilevel"/>
    <w:tmpl w:val="5140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83D96"/>
    <w:multiLevelType w:val="hybridMultilevel"/>
    <w:tmpl w:val="D054C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7E44AC"/>
    <w:multiLevelType w:val="hybridMultilevel"/>
    <w:tmpl w:val="6B08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65637"/>
    <w:multiLevelType w:val="hybridMultilevel"/>
    <w:tmpl w:val="71EC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51456"/>
    <w:multiLevelType w:val="hybridMultilevel"/>
    <w:tmpl w:val="DFC04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B6383E"/>
    <w:multiLevelType w:val="hybridMultilevel"/>
    <w:tmpl w:val="4F025164"/>
    <w:lvl w:ilvl="0" w:tplc="E34A2F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13"/>
  </w:num>
  <w:num w:numId="4">
    <w:abstractNumId w:val="18"/>
  </w:num>
  <w:num w:numId="5">
    <w:abstractNumId w:val="9"/>
  </w:num>
  <w:num w:numId="6">
    <w:abstractNumId w:val="8"/>
  </w:num>
  <w:num w:numId="7">
    <w:abstractNumId w:val="5"/>
  </w:num>
  <w:num w:numId="8">
    <w:abstractNumId w:val="14"/>
  </w:num>
  <w:num w:numId="9">
    <w:abstractNumId w:val="1"/>
  </w:num>
  <w:num w:numId="10">
    <w:abstractNumId w:val="12"/>
  </w:num>
  <w:num w:numId="11">
    <w:abstractNumId w:val="3"/>
  </w:num>
  <w:num w:numId="12">
    <w:abstractNumId w:val="22"/>
  </w:num>
  <w:num w:numId="13">
    <w:abstractNumId w:val="20"/>
  </w:num>
  <w:num w:numId="14">
    <w:abstractNumId w:val="4"/>
  </w:num>
  <w:num w:numId="15">
    <w:abstractNumId w:val="17"/>
  </w:num>
  <w:num w:numId="16">
    <w:abstractNumId w:val="0"/>
  </w:num>
  <w:num w:numId="17">
    <w:abstractNumId w:val="10"/>
  </w:num>
  <w:num w:numId="18">
    <w:abstractNumId w:val="2"/>
  </w:num>
  <w:num w:numId="19">
    <w:abstractNumId w:val="19"/>
  </w:num>
  <w:num w:numId="20">
    <w:abstractNumId w:val="11"/>
  </w:num>
  <w:num w:numId="21">
    <w:abstractNumId w:val="6"/>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9C"/>
    <w:rsid w:val="00004759"/>
    <w:rsid w:val="00044C72"/>
    <w:rsid w:val="000757AF"/>
    <w:rsid w:val="00084F1A"/>
    <w:rsid w:val="00096999"/>
    <w:rsid w:val="00130487"/>
    <w:rsid w:val="001369A8"/>
    <w:rsid w:val="00156F09"/>
    <w:rsid w:val="0018184C"/>
    <w:rsid w:val="00186DD1"/>
    <w:rsid w:val="00195239"/>
    <w:rsid w:val="001B02CD"/>
    <w:rsid w:val="001B203B"/>
    <w:rsid w:val="00342147"/>
    <w:rsid w:val="00346270"/>
    <w:rsid w:val="00364BD2"/>
    <w:rsid w:val="003917E4"/>
    <w:rsid w:val="003B5F3B"/>
    <w:rsid w:val="003C09AD"/>
    <w:rsid w:val="003C25BD"/>
    <w:rsid w:val="00411FBA"/>
    <w:rsid w:val="004146AC"/>
    <w:rsid w:val="0043156C"/>
    <w:rsid w:val="00494B21"/>
    <w:rsid w:val="004B3BAD"/>
    <w:rsid w:val="004E779F"/>
    <w:rsid w:val="005129BC"/>
    <w:rsid w:val="00512E9E"/>
    <w:rsid w:val="00515157"/>
    <w:rsid w:val="0054089D"/>
    <w:rsid w:val="0055434A"/>
    <w:rsid w:val="0055668E"/>
    <w:rsid w:val="005A3527"/>
    <w:rsid w:val="005A610A"/>
    <w:rsid w:val="005A682B"/>
    <w:rsid w:val="00635973"/>
    <w:rsid w:val="00674A85"/>
    <w:rsid w:val="006827C6"/>
    <w:rsid w:val="006A468C"/>
    <w:rsid w:val="006B6A93"/>
    <w:rsid w:val="006C7994"/>
    <w:rsid w:val="006F34A1"/>
    <w:rsid w:val="006F5A02"/>
    <w:rsid w:val="00797FFB"/>
    <w:rsid w:val="007B5803"/>
    <w:rsid w:val="007C1539"/>
    <w:rsid w:val="00806C52"/>
    <w:rsid w:val="0083612B"/>
    <w:rsid w:val="008379AE"/>
    <w:rsid w:val="0086557B"/>
    <w:rsid w:val="008D2107"/>
    <w:rsid w:val="008D2BDD"/>
    <w:rsid w:val="008F55DD"/>
    <w:rsid w:val="0095576C"/>
    <w:rsid w:val="009D5E8C"/>
    <w:rsid w:val="009D676B"/>
    <w:rsid w:val="00A74EFA"/>
    <w:rsid w:val="00A857D7"/>
    <w:rsid w:val="00AA0964"/>
    <w:rsid w:val="00B4351B"/>
    <w:rsid w:val="00B55DB8"/>
    <w:rsid w:val="00B746B6"/>
    <w:rsid w:val="00B8194F"/>
    <w:rsid w:val="00B84E3E"/>
    <w:rsid w:val="00BA7A65"/>
    <w:rsid w:val="00BA7CBC"/>
    <w:rsid w:val="00C06AB8"/>
    <w:rsid w:val="00C42D62"/>
    <w:rsid w:val="00CF377F"/>
    <w:rsid w:val="00D066C7"/>
    <w:rsid w:val="00D22866"/>
    <w:rsid w:val="00D74A37"/>
    <w:rsid w:val="00DA1BEC"/>
    <w:rsid w:val="00DB5B0E"/>
    <w:rsid w:val="00DC3D06"/>
    <w:rsid w:val="00DF4D76"/>
    <w:rsid w:val="00E80D17"/>
    <w:rsid w:val="00EA2C65"/>
    <w:rsid w:val="00EC4905"/>
    <w:rsid w:val="00EC70A7"/>
    <w:rsid w:val="00ED54A2"/>
    <w:rsid w:val="00EF3177"/>
    <w:rsid w:val="00F15CAD"/>
    <w:rsid w:val="00F1629C"/>
    <w:rsid w:val="00F222E3"/>
    <w:rsid w:val="00FE0FDB"/>
    <w:rsid w:val="00FF4D72"/>
    <w:rsid w:val="00FF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A5CF"/>
  <w15:chartTrackingRefBased/>
  <w15:docId w15:val="{20F69A69-0AF8-43CE-B072-31821F36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4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D76"/>
  </w:style>
  <w:style w:type="paragraph" w:styleId="Footer">
    <w:name w:val="footer"/>
    <w:basedOn w:val="Normal"/>
    <w:link w:val="FooterChar"/>
    <w:uiPriority w:val="99"/>
    <w:unhideWhenUsed/>
    <w:rsid w:val="00DF4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D76"/>
  </w:style>
  <w:style w:type="paragraph" w:styleId="ListParagraph">
    <w:name w:val="List Paragraph"/>
    <w:basedOn w:val="Normal"/>
    <w:uiPriority w:val="34"/>
    <w:qFormat/>
    <w:rsid w:val="00DF4D76"/>
    <w:pPr>
      <w:ind w:left="720"/>
      <w:contextualSpacing/>
    </w:pPr>
  </w:style>
  <w:style w:type="character" w:styleId="Hyperlink">
    <w:name w:val="Hyperlink"/>
    <w:basedOn w:val="DefaultParagraphFont"/>
    <w:uiPriority w:val="99"/>
    <w:unhideWhenUsed/>
    <w:rsid w:val="00AA0964"/>
    <w:rPr>
      <w:color w:val="0563C1" w:themeColor="hyperlink"/>
      <w:u w:val="single"/>
    </w:rPr>
  </w:style>
  <w:style w:type="paragraph" w:styleId="BalloonText">
    <w:name w:val="Balloon Text"/>
    <w:basedOn w:val="Normal"/>
    <w:link w:val="BalloonTextChar"/>
    <w:uiPriority w:val="99"/>
    <w:semiHidden/>
    <w:unhideWhenUsed/>
    <w:rsid w:val="00837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9AE"/>
    <w:rPr>
      <w:rFonts w:ascii="Segoe UI" w:hAnsi="Segoe UI" w:cs="Segoe UI"/>
      <w:sz w:val="18"/>
      <w:szCs w:val="18"/>
    </w:rPr>
  </w:style>
  <w:style w:type="table" w:styleId="TableGrid">
    <w:name w:val="Table Grid"/>
    <w:basedOn w:val="TableNormal"/>
    <w:uiPriority w:val="59"/>
    <w:rsid w:val="00DA1BE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0F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52675">
      <w:bodyDiv w:val="1"/>
      <w:marLeft w:val="0"/>
      <w:marRight w:val="0"/>
      <w:marTop w:val="0"/>
      <w:marBottom w:val="0"/>
      <w:divBdr>
        <w:top w:val="none" w:sz="0" w:space="0" w:color="auto"/>
        <w:left w:val="none" w:sz="0" w:space="0" w:color="auto"/>
        <w:bottom w:val="none" w:sz="0" w:space="0" w:color="auto"/>
        <w:right w:val="none" w:sz="0" w:space="0" w:color="auto"/>
      </w:divBdr>
    </w:div>
    <w:div w:id="630283649">
      <w:bodyDiv w:val="1"/>
      <w:marLeft w:val="0"/>
      <w:marRight w:val="0"/>
      <w:marTop w:val="0"/>
      <w:marBottom w:val="0"/>
      <w:divBdr>
        <w:top w:val="none" w:sz="0" w:space="0" w:color="auto"/>
        <w:left w:val="none" w:sz="0" w:space="0" w:color="auto"/>
        <w:bottom w:val="none" w:sz="0" w:space="0" w:color="auto"/>
        <w:right w:val="none" w:sz="0" w:space="0" w:color="auto"/>
      </w:divBdr>
    </w:div>
    <w:div w:id="985813439">
      <w:bodyDiv w:val="1"/>
      <w:marLeft w:val="0"/>
      <w:marRight w:val="0"/>
      <w:marTop w:val="0"/>
      <w:marBottom w:val="0"/>
      <w:divBdr>
        <w:top w:val="none" w:sz="0" w:space="0" w:color="auto"/>
        <w:left w:val="none" w:sz="0" w:space="0" w:color="auto"/>
        <w:bottom w:val="none" w:sz="0" w:space="0" w:color="auto"/>
        <w:right w:val="none" w:sz="0" w:space="0" w:color="auto"/>
      </w:divBdr>
    </w:div>
    <w:div w:id="1370295679">
      <w:bodyDiv w:val="1"/>
      <w:marLeft w:val="0"/>
      <w:marRight w:val="0"/>
      <w:marTop w:val="0"/>
      <w:marBottom w:val="0"/>
      <w:divBdr>
        <w:top w:val="none" w:sz="0" w:space="0" w:color="auto"/>
        <w:left w:val="none" w:sz="0" w:space="0" w:color="auto"/>
        <w:bottom w:val="none" w:sz="0" w:space="0" w:color="auto"/>
        <w:right w:val="none" w:sz="0" w:space="0" w:color="auto"/>
      </w:divBdr>
    </w:div>
    <w:div w:id="1533877819">
      <w:bodyDiv w:val="1"/>
      <w:marLeft w:val="0"/>
      <w:marRight w:val="0"/>
      <w:marTop w:val="0"/>
      <w:marBottom w:val="0"/>
      <w:divBdr>
        <w:top w:val="none" w:sz="0" w:space="0" w:color="auto"/>
        <w:left w:val="none" w:sz="0" w:space="0" w:color="auto"/>
        <w:bottom w:val="none" w:sz="0" w:space="0" w:color="auto"/>
        <w:right w:val="none" w:sz="0" w:space="0" w:color="auto"/>
      </w:divBdr>
    </w:div>
    <w:div w:id="1671983053">
      <w:bodyDiv w:val="1"/>
      <w:marLeft w:val="0"/>
      <w:marRight w:val="0"/>
      <w:marTop w:val="0"/>
      <w:marBottom w:val="0"/>
      <w:divBdr>
        <w:top w:val="none" w:sz="0" w:space="0" w:color="auto"/>
        <w:left w:val="none" w:sz="0" w:space="0" w:color="auto"/>
        <w:bottom w:val="none" w:sz="0" w:space="0" w:color="auto"/>
        <w:right w:val="none" w:sz="0" w:space="0" w:color="auto"/>
      </w:divBdr>
    </w:div>
    <w:div w:id="2046565213">
      <w:bodyDiv w:val="1"/>
      <w:marLeft w:val="0"/>
      <w:marRight w:val="0"/>
      <w:marTop w:val="0"/>
      <w:marBottom w:val="0"/>
      <w:divBdr>
        <w:top w:val="none" w:sz="0" w:space="0" w:color="auto"/>
        <w:left w:val="none" w:sz="0" w:space="0" w:color="auto"/>
        <w:bottom w:val="none" w:sz="0" w:space="0" w:color="auto"/>
        <w:right w:val="none" w:sz="0" w:space="0" w:color="auto"/>
      </w:divBdr>
    </w:div>
    <w:div w:id="21325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nofstudents.ucla.edu/Portals/16/Documents/Syllabu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e.ucl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center@ucla.edu" TargetMode="External"/><Relationship Id="rId4" Type="http://schemas.openxmlformats.org/officeDocument/2006/relationships/webSettings" Target="webSettings.xml"/><Relationship Id="rId9" Type="http://schemas.openxmlformats.org/officeDocument/2006/relationships/hyperlink" Target="http://www.wp.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7750</TotalTime>
  <Pages>4</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Kye Barker</dc:creator>
  <cp:keywords/>
  <dc:description/>
  <cp:lastModifiedBy>Kye Barker</cp:lastModifiedBy>
  <cp:revision>42</cp:revision>
  <cp:lastPrinted>2019-09-17T21:33:00Z</cp:lastPrinted>
  <dcterms:created xsi:type="dcterms:W3CDTF">2019-08-12T22:50:00Z</dcterms:created>
  <dcterms:modified xsi:type="dcterms:W3CDTF">2019-09-17T21:34:00Z</dcterms:modified>
</cp:coreProperties>
</file>